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AC43DB" w:rsidRDefault="00094D6E" w:rsidP="00520E8C">
      <w:pPr>
        <w:rPr>
          <w:rFonts w:asciiTheme="majorEastAsia" w:eastAsiaTheme="majorEastAsia" w:hAnsiTheme="majorEastAsia"/>
          <w:sz w:val="28"/>
          <w:szCs w:val="28"/>
        </w:rPr>
      </w:pPr>
      <w:r>
        <w:rPr>
          <w:rFonts w:asciiTheme="majorEastAsia" w:eastAsiaTheme="majorEastAsia" w:hAnsiTheme="majorEastAsia" w:hint="eastAsia"/>
          <w:b/>
          <w:sz w:val="28"/>
          <w:szCs w:val="28"/>
        </w:rPr>
        <w:t>第45回例会</w:t>
      </w:r>
      <w:r w:rsidR="00327C1F" w:rsidRPr="00AB3885">
        <w:rPr>
          <w:rFonts w:asciiTheme="majorEastAsia" w:eastAsiaTheme="majorEastAsia" w:hAnsiTheme="majorEastAsia" w:hint="eastAsia"/>
          <w:b/>
          <w:sz w:val="28"/>
          <w:szCs w:val="28"/>
        </w:rPr>
        <w:t xml:space="preserve">　アンケート集計</w:t>
      </w:r>
      <w:r w:rsidR="00461A71">
        <w:rPr>
          <w:rFonts w:asciiTheme="majorEastAsia" w:eastAsiaTheme="majorEastAsia" w:hAnsiTheme="majorEastAsia" w:hint="eastAsia"/>
          <w:sz w:val="36"/>
          <w:szCs w:val="36"/>
        </w:rPr>
        <w:t xml:space="preserve">　　　</w:t>
      </w:r>
      <w:r w:rsidR="00AB3885">
        <w:rPr>
          <w:rFonts w:asciiTheme="majorEastAsia" w:eastAsiaTheme="majorEastAsia" w:hAnsiTheme="majorEastAsia" w:hint="eastAsia"/>
          <w:sz w:val="36"/>
          <w:szCs w:val="36"/>
        </w:rPr>
        <w:t xml:space="preserve">　</w:t>
      </w:r>
      <w:r w:rsidR="00461A71">
        <w:rPr>
          <w:rFonts w:asciiTheme="majorEastAsia" w:eastAsiaTheme="majorEastAsia" w:hAnsiTheme="majorEastAsia" w:hint="eastAsia"/>
          <w:sz w:val="36"/>
          <w:szCs w:val="36"/>
        </w:rPr>
        <w:t xml:space="preserve">　</w:t>
      </w:r>
      <w:r w:rsidR="00520E8C">
        <w:rPr>
          <w:rFonts w:asciiTheme="majorEastAsia" w:eastAsiaTheme="majorEastAsia" w:hAnsiTheme="majorEastAsia" w:hint="eastAsia"/>
          <w:sz w:val="36"/>
          <w:szCs w:val="36"/>
        </w:rPr>
        <w:t xml:space="preserve">　　　　　　　　　　</w:t>
      </w:r>
      <w:r w:rsidR="00AC43DB">
        <w:rPr>
          <w:rFonts w:asciiTheme="majorEastAsia" w:eastAsiaTheme="majorEastAsia" w:hAnsiTheme="majorEastAsia" w:hint="eastAsia"/>
          <w:sz w:val="36"/>
          <w:szCs w:val="36"/>
        </w:rPr>
        <w:t xml:space="preserve"> </w:t>
      </w:r>
      <w:r>
        <w:rPr>
          <w:rFonts w:asciiTheme="majorEastAsia" w:eastAsiaTheme="majorEastAsia" w:hAnsiTheme="majorEastAsia" w:hint="eastAsia"/>
          <w:sz w:val="28"/>
          <w:szCs w:val="28"/>
        </w:rPr>
        <w:t>82</w:t>
      </w:r>
      <w:r w:rsidR="00461A71" w:rsidRPr="00461A7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159</w:t>
      </w:r>
    </w:p>
    <w:p w:rsidR="00327C1F" w:rsidRPr="00B53F19" w:rsidRDefault="00B53F19" w:rsidP="00497AB0">
      <w:pPr>
        <w:jc w:val="right"/>
        <w:rPr>
          <w:rFonts w:asciiTheme="majorEastAsia" w:eastAsiaTheme="majorEastAsia" w:hAnsiTheme="majorEastAsia"/>
          <w:b/>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094D6E">
        <w:rPr>
          <w:rFonts w:asciiTheme="majorEastAsia" w:eastAsiaTheme="majorEastAsia" w:hAnsiTheme="majorEastAsia" w:hint="eastAsia"/>
        </w:rPr>
        <w:t>５</w:t>
      </w:r>
      <w:r w:rsidR="00497AB0">
        <w:rPr>
          <w:rFonts w:asciiTheme="majorEastAsia" w:eastAsiaTheme="majorEastAsia" w:hAnsiTheme="majorEastAsia" w:hint="eastAsia"/>
        </w:rPr>
        <w:t>１．</w:t>
      </w:r>
      <w:r w:rsidR="00094D6E">
        <w:rPr>
          <w:rFonts w:asciiTheme="majorEastAsia" w:eastAsiaTheme="majorEastAsia" w:hAnsiTheme="majorEastAsia" w:hint="eastAsia"/>
        </w:rPr>
        <w:t>６</w:t>
      </w:r>
      <w:r w:rsidR="00497AB0">
        <w:rPr>
          <w:rFonts w:asciiTheme="majorEastAsia" w:eastAsiaTheme="majorEastAsia" w:hAnsiTheme="majorEastAsia" w:hint="eastAsia"/>
        </w:rPr>
        <w:t>％</w:t>
      </w: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21072E">
        <w:rPr>
          <w:rFonts w:asciiTheme="majorEastAsia" w:eastAsiaTheme="majorEastAsia" w:hAnsiTheme="majorEastAsia" w:hint="eastAsia"/>
        </w:rPr>
        <w:t xml:space="preserve">　　男　２７</w:t>
      </w:r>
      <w:r w:rsidR="007B54D9">
        <w:rPr>
          <w:rFonts w:asciiTheme="majorEastAsia" w:eastAsiaTheme="majorEastAsia" w:hAnsiTheme="majorEastAsia" w:hint="eastAsia"/>
        </w:rPr>
        <w:t>名　　女　４</w:t>
      </w:r>
      <w:r w:rsidR="0021072E">
        <w:rPr>
          <w:rFonts w:asciiTheme="majorEastAsia" w:eastAsiaTheme="majorEastAsia" w:hAnsiTheme="majorEastAsia" w:hint="eastAsia"/>
        </w:rPr>
        <w:t>９</w:t>
      </w:r>
      <w:r w:rsidR="00AC43DB">
        <w:rPr>
          <w:rFonts w:asciiTheme="majorEastAsia" w:eastAsiaTheme="majorEastAsia" w:hAnsiTheme="majorEastAsia" w:hint="eastAsia"/>
        </w:rPr>
        <w:t>名　　ＮＡ　６</w:t>
      </w:r>
      <w:r w:rsidR="00327C1F">
        <w:rPr>
          <w:rFonts w:asciiTheme="majorEastAsia" w:eastAsiaTheme="majorEastAsia" w:hAnsiTheme="majorEastAsia" w:hint="eastAsia"/>
        </w:rPr>
        <w:t>名</w:t>
      </w:r>
      <w:r w:rsidR="004E1594">
        <w:rPr>
          <w:rFonts w:asciiTheme="majorEastAsia" w:eastAsiaTheme="majorEastAsia" w:hAnsiTheme="majorEastAsia" w:hint="eastAsia"/>
        </w:rPr>
        <w:t xml:space="preserve">　</w:t>
      </w:r>
    </w:p>
    <w:p w:rsidR="00327C1F" w:rsidRDefault="00327C1F">
      <w:pPr>
        <w:rPr>
          <w:rFonts w:asciiTheme="majorEastAsia" w:eastAsiaTheme="majorEastAsia" w:hAnsiTheme="majorEastAsia"/>
        </w:rPr>
      </w:pPr>
    </w:p>
    <w:p w:rsidR="00327C1F" w:rsidRDefault="00327C1F" w:rsidP="00FE6440">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年代</w:t>
      </w:r>
      <w:r>
        <w:rPr>
          <w:rFonts w:asciiTheme="majorEastAsia" w:eastAsiaTheme="majorEastAsia" w:hAnsiTheme="majorEastAsia" w:hint="eastAsia"/>
        </w:rPr>
        <w:t xml:space="preserve">　　20</w:t>
      </w:r>
      <w:r w:rsidR="0021072E">
        <w:rPr>
          <w:rFonts w:asciiTheme="majorEastAsia" w:eastAsiaTheme="majorEastAsia" w:hAnsiTheme="majorEastAsia" w:hint="eastAsia"/>
        </w:rPr>
        <w:t>代　0</w:t>
      </w:r>
      <w:r>
        <w:rPr>
          <w:rFonts w:asciiTheme="majorEastAsia" w:eastAsiaTheme="majorEastAsia" w:hAnsiTheme="majorEastAsia" w:hint="eastAsia"/>
        </w:rPr>
        <w:t xml:space="preserve">名　　30代　</w:t>
      </w:r>
      <w:r w:rsidR="0021072E">
        <w:rPr>
          <w:rFonts w:asciiTheme="majorEastAsia" w:eastAsiaTheme="majorEastAsia" w:hAnsiTheme="majorEastAsia" w:hint="eastAsia"/>
        </w:rPr>
        <w:t>４</w:t>
      </w:r>
      <w:r>
        <w:rPr>
          <w:rFonts w:asciiTheme="majorEastAsia" w:eastAsiaTheme="majorEastAsia" w:hAnsiTheme="majorEastAsia" w:hint="eastAsia"/>
        </w:rPr>
        <w:t xml:space="preserve">名　　40代　</w:t>
      </w:r>
      <w:r w:rsidR="0021072E">
        <w:rPr>
          <w:rFonts w:asciiTheme="majorEastAsia" w:eastAsiaTheme="majorEastAsia" w:hAnsiTheme="majorEastAsia" w:hint="eastAsia"/>
        </w:rPr>
        <w:t>１１</w:t>
      </w:r>
      <w:r>
        <w:rPr>
          <w:rFonts w:asciiTheme="majorEastAsia" w:eastAsiaTheme="majorEastAsia" w:hAnsiTheme="majorEastAsia" w:hint="eastAsia"/>
        </w:rPr>
        <w:t xml:space="preserve">名　　50代　</w:t>
      </w:r>
      <w:r w:rsidR="00AC43DB">
        <w:rPr>
          <w:rFonts w:asciiTheme="majorEastAsia" w:eastAsiaTheme="majorEastAsia" w:hAnsiTheme="majorEastAsia" w:hint="eastAsia"/>
        </w:rPr>
        <w:t>１</w:t>
      </w:r>
      <w:r w:rsidR="0021072E">
        <w:rPr>
          <w:rFonts w:asciiTheme="majorEastAsia" w:eastAsiaTheme="majorEastAsia" w:hAnsiTheme="majorEastAsia" w:hint="eastAsia"/>
        </w:rPr>
        <w:t>３</w:t>
      </w:r>
      <w:r>
        <w:rPr>
          <w:rFonts w:asciiTheme="majorEastAsia" w:eastAsiaTheme="majorEastAsia" w:hAnsiTheme="majorEastAsia" w:hint="eastAsia"/>
        </w:rPr>
        <w:t>名　　60</w:t>
      </w:r>
      <w:r w:rsidR="007B54D9">
        <w:rPr>
          <w:rFonts w:asciiTheme="majorEastAsia" w:eastAsiaTheme="majorEastAsia" w:hAnsiTheme="majorEastAsia" w:hint="eastAsia"/>
        </w:rPr>
        <w:t xml:space="preserve">代　</w:t>
      </w:r>
      <w:r w:rsidR="0021072E">
        <w:rPr>
          <w:rFonts w:asciiTheme="majorEastAsia" w:eastAsiaTheme="majorEastAsia" w:hAnsiTheme="majorEastAsia" w:hint="eastAsia"/>
        </w:rPr>
        <w:t>５３</w:t>
      </w:r>
      <w:r w:rsidR="007B54D9">
        <w:rPr>
          <w:rFonts w:asciiTheme="majorEastAsia" w:eastAsiaTheme="majorEastAsia" w:hAnsiTheme="majorEastAsia" w:hint="eastAsia"/>
        </w:rPr>
        <w:t xml:space="preserve">名　</w:t>
      </w:r>
      <w:r w:rsidR="0021072E">
        <w:rPr>
          <w:rFonts w:asciiTheme="majorEastAsia" w:eastAsiaTheme="majorEastAsia" w:hAnsiTheme="majorEastAsia" w:hint="eastAsia"/>
        </w:rPr>
        <w:t xml:space="preserve">　ＮＡ　１名</w:t>
      </w:r>
      <w:r w:rsidR="007B54D9">
        <w:rPr>
          <w:rFonts w:asciiTheme="majorEastAsia" w:eastAsiaTheme="majorEastAsia" w:hAnsiTheme="majorEastAsia" w:hint="eastAsia"/>
        </w:rPr>
        <w:t xml:space="preserve">　</w:t>
      </w:r>
    </w:p>
    <w:p w:rsidR="00327C1F" w:rsidRDefault="00AB388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9DF" w:rsidRDefault="00C639DF" w:rsidP="00EF79B6">
                            <w:pPr>
                              <w:jc w:val="left"/>
                            </w:pPr>
                            <w:r>
                              <w:rPr>
                                <w:noProof/>
                              </w:rPr>
                              <w:drawing>
                                <wp:inline distT="0" distB="0" distL="0" distR="0">
                                  <wp:extent cx="3505200" cy="1562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C639DF" w:rsidRDefault="00C639DF" w:rsidP="00EF79B6">
                      <w:pPr>
                        <w:jc w:val="left"/>
                      </w:pPr>
                      <w:r>
                        <w:rPr>
                          <w:noProof/>
                        </w:rPr>
                        <w:drawing>
                          <wp:inline distT="0" distB="0" distL="0" distR="0">
                            <wp:extent cx="3505200" cy="1562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9D7A76">
        <w:rPr>
          <w:rFonts w:asciiTheme="majorEastAsia" w:eastAsiaTheme="majorEastAsia" w:hAnsiTheme="majorEastAsia" w:hint="eastAsia"/>
        </w:rPr>
        <w:t>ケアマネ　２２</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介護職　 </w:t>
      </w:r>
      <w:r w:rsidR="009D7A76">
        <w:rPr>
          <w:rFonts w:asciiTheme="majorEastAsia" w:eastAsiaTheme="majorEastAsia" w:hAnsiTheme="majorEastAsia" w:hint="eastAsia"/>
        </w:rPr>
        <w:t>１</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9D7A76">
        <w:rPr>
          <w:rFonts w:asciiTheme="majorEastAsia" w:eastAsiaTheme="majorEastAsia" w:hAnsiTheme="majorEastAsia" w:hint="eastAsia"/>
        </w:rPr>
        <w:t>相談職　　３</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看護職　２名</w:t>
      </w:r>
    </w:p>
    <w:p w:rsidR="009D7A76" w:rsidRDefault="009D7A76" w:rsidP="00E4471C">
      <w:pPr>
        <w:ind w:firstLineChars="500" w:firstLine="1050"/>
        <w:rPr>
          <w:rFonts w:asciiTheme="majorEastAsia" w:eastAsiaTheme="majorEastAsia" w:hAnsiTheme="majorEastAsia"/>
        </w:rPr>
      </w:pPr>
      <w:r>
        <w:rPr>
          <w:rFonts w:asciiTheme="majorEastAsia" w:eastAsiaTheme="majorEastAsia" w:hAnsiTheme="majorEastAsia" w:hint="eastAsia"/>
        </w:rPr>
        <w:t>町内会役員　２名　　民生委員　３０名</w:t>
      </w:r>
    </w:p>
    <w:p w:rsidR="009D7A76" w:rsidRDefault="009D7A76" w:rsidP="00E4471C">
      <w:pPr>
        <w:ind w:firstLineChars="500" w:firstLine="1050"/>
        <w:rPr>
          <w:rFonts w:asciiTheme="majorEastAsia" w:eastAsiaTheme="majorEastAsia" w:hAnsiTheme="majorEastAsia"/>
        </w:rPr>
      </w:pPr>
      <w:r>
        <w:rPr>
          <w:rFonts w:asciiTheme="majorEastAsia" w:eastAsiaTheme="majorEastAsia" w:hAnsiTheme="majorEastAsia" w:hint="eastAsia"/>
        </w:rPr>
        <w:t>ボランティア団体　２名</w:t>
      </w:r>
    </w:p>
    <w:p w:rsidR="00327C1F" w:rsidRDefault="00AC43DB" w:rsidP="0023408F">
      <w:pPr>
        <w:ind w:firstLineChars="500" w:firstLine="1050"/>
        <w:rPr>
          <w:rFonts w:asciiTheme="majorEastAsia" w:eastAsiaTheme="majorEastAsia" w:hAnsiTheme="majorEastAsia"/>
        </w:rPr>
      </w:pPr>
      <w:r>
        <w:rPr>
          <w:rFonts w:asciiTheme="majorEastAsia" w:eastAsiaTheme="majorEastAsia" w:hAnsiTheme="majorEastAsia" w:hint="eastAsia"/>
        </w:rPr>
        <w:t>その他</w:t>
      </w:r>
      <w:r w:rsidR="004E08AD">
        <w:rPr>
          <w:rFonts w:asciiTheme="majorEastAsia" w:eastAsiaTheme="majorEastAsia" w:hAnsiTheme="majorEastAsia" w:hint="eastAsia"/>
        </w:rPr>
        <w:t xml:space="preserve">　  </w:t>
      </w:r>
      <w:r w:rsidR="009D7A76">
        <w:rPr>
          <w:rFonts w:asciiTheme="majorEastAsia" w:eastAsiaTheme="majorEastAsia" w:hAnsiTheme="majorEastAsia" w:hint="eastAsia"/>
        </w:rPr>
        <w:t>２０</w:t>
      </w:r>
      <w:r w:rsidR="00E4471C">
        <w:rPr>
          <w:rFonts w:asciiTheme="majorEastAsia" w:eastAsiaTheme="majorEastAsia" w:hAnsiTheme="majorEastAsia" w:hint="eastAsia"/>
        </w:rPr>
        <w:t>名</w:t>
      </w:r>
      <w:r w:rsidR="007B54D9">
        <w:rPr>
          <w:rFonts w:asciiTheme="majorEastAsia" w:eastAsiaTheme="majorEastAsia" w:hAnsiTheme="majorEastAsia" w:hint="eastAsia"/>
        </w:rPr>
        <w:t xml:space="preserve">　　</w:t>
      </w:r>
    </w:p>
    <w:p w:rsidR="00FE6440" w:rsidRDefault="00FE6440">
      <w:pPr>
        <w:rPr>
          <w:rFonts w:asciiTheme="majorEastAsia" w:eastAsiaTheme="majorEastAsia" w:hAnsiTheme="majorEastAsia"/>
        </w:rPr>
      </w:pPr>
    </w:p>
    <w:p w:rsidR="00E4471C" w:rsidRDefault="00E4471C">
      <w:pPr>
        <w:rPr>
          <w:rFonts w:asciiTheme="majorEastAsia" w:eastAsiaTheme="majorEastAsia" w:hAnsiTheme="majorEastAsia"/>
        </w:rPr>
      </w:pPr>
    </w:p>
    <w:p w:rsidR="0023408F" w:rsidRDefault="0023408F">
      <w:pPr>
        <w:rPr>
          <w:rFonts w:asciiTheme="majorEastAsia" w:eastAsiaTheme="majorEastAsia" w:hAnsiTheme="majorEastAsia"/>
        </w:rPr>
      </w:pPr>
    </w:p>
    <w:p w:rsidR="008064CC" w:rsidRPr="00F60342" w:rsidRDefault="00F60342">
      <w:pPr>
        <w:rPr>
          <w:rFonts w:asciiTheme="majorEastAsia" w:eastAsiaTheme="majorEastAsia" w:hAnsiTheme="majorEastAsia"/>
          <w:b/>
          <w:sz w:val="24"/>
          <w:szCs w:val="24"/>
        </w:rPr>
      </w:pPr>
      <w:r w:rsidRPr="00F60342">
        <w:rPr>
          <w:rFonts w:asciiTheme="majorEastAsia" w:eastAsiaTheme="majorEastAsia" w:hAnsiTheme="majorEastAsia" w:hint="eastAsia"/>
          <w:b/>
          <w:sz w:val="24"/>
          <w:szCs w:val="24"/>
        </w:rPr>
        <w:t>＜会員＞</w:t>
      </w:r>
      <w:r w:rsidR="00AF4F1B">
        <w:rPr>
          <w:rFonts w:asciiTheme="majorEastAsia" w:eastAsiaTheme="majorEastAsia" w:hAnsiTheme="majorEastAsia" w:hint="eastAsia"/>
          <w:b/>
          <w:sz w:val="24"/>
          <w:szCs w:val="24"/>
        </w:rPr>
        <w:t>☆☆☆☆☆☆☆☆☆☆☆☆☆☆☆☆☆☆☆☆☆☆☆☆☆☆☆☆☆☆☆☆☆☆☆☆</w:t>
      </w:r>
    </w:p>
    <w:p w:rsidR="00327C1F" w:rsidRPr="00185A7D" w:rsidRDefault="00AB3885">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0</wp:posOffset>
                </wp:positionV>
                <wp:extent cx="3245485" cy="15900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9DF" w:rsidRDefault="00C639DF">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2.5pt;margin-top:0;width:255.55pt;height:1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B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zSz1RkHnYHTwwBuZg/H0GXHVA/3svqmkZDLlooNu1VKji2jNWQX2pv+xdUJ&#10;R1uQ9fhR1hCGbo10QPtG9bZ0UAwE6NClp1NnbCoVHL6LSEySGKMKbGGcBgFx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" filled="f" stroked="f">
                <v:textbox>
                  <w:txbxContent>
                    <w:p w:rsidR="00C639DF" w:rsidRDefault="00C639DF">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327C1F">
        <w:rPr>
          <w:rFonts w:asciiTheme="majorEastAsia" w:eastAsiaTheme="majorEastAsia" w:hAnsiTheme="majorEastAsia" w:hint="eastAsia"/>
        </w:rPr>
        <w:t>●</w:t>
      </w:r>
      <w:r w:rsidR="00F25A75">
        <w:rPr>
          <w:rFonts w:asciiTheme="majorEastAsia" w:eastAsiaTheme="majorEastAsia" w:hAnsiTheme="majorEastAsia" w:hint="eastAsia"/>
          <w:b/>
          <w:sz w:val="24"/>
          <w:szCs w:val="24"/>
        </w:rPr>
        <w:t>講演会</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 xml:space="preserve">大変良かった　</w:t>
      </w:r>
      <w:r w:rsidR="00A44C93">
        <w:rPr>
          <w:rFonts w:asciiTheme="majorEastAsia" w:eastAsiaTheme="majorEastAsia" w:hAnsiTheme="majorEastAsia" w:hint="eastAsia"/>
        </w:rPr>
        <w:t>１９</w:t>
      </w:r>
      <w:r>
        <w:rPr>
          <w:rFonts w:asciiTheme="majorEastAsia" w:eastAsiaTheme="majorEastAsia" w:hAnsiTheme="majorEastAsia" w:hint="eastAsia"/>
        </w:rPr>
        <w:t xml:space="preserve">名　　良かった　</w:t>
      </w:r>
      <w:r w:rsidR="00F25A75">
        <w:rPr>
          <w:rFonts w:asciiTheme="majorEastAsia" w:eastAsiaTheme="majorEastAsia" w:hAnsiTheme="majorEastAsia" w:hint="eastAsia"/>
        </w:rPr>
        <w:t>１</w:t>
      </w:r>
      <w:r w:rsidR="00A44C93">
        <w:rPr>
          <w:rFonts w:asciiTheme="majorEastAsia" w:eastAsiaTheme="majorEastAsia" w:hAnsiTheme="majorEastAsia" w:hint="eastAsia"/>
        </w:rPr>
        <w:t>１</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4E08AD" w:rsidP="00FE6440">
      <w:pPr>
        <w:ind w:firstLineChars="200" w:firstLine="420"/>
        <w:rPr>
          <w:rFonts w:asciiTheme="majorEastAsia" w:eastAsiaTheme="majorEastAsia" w:hAnsiTheme="majorEastAsia"/>
        </w:rPr>
      </w:pPr>
      <w:r>
        <w:rPr>
          <w:rFonts w:asciiTheme="majorEastAsia" w:eastAsiaTheme="majorEastAsia" w:hAnsiTheme="majorEastAsia" w:hint="eastAsia"/>
        </w:rPr>
        <w:t>ＮＡ</w:t>
      </w:r>
      <w:r w:rsidR="00F25A75">
        <w:rPr>
          <w:rFonts w:asciiTheme="majorEastAsia" w:eastAsiaTheme="majorEastAsia" w:hAnsiTheme="majorEastAsia" w:hint="eastAsia"/>
        </w:rPr>
        <w:t xml:space="preserve">　１</w:t>
      </w:r>
      <w:r w:rsidR="0023408F">
        <w:rPr>
          <w:rFonts w:asciiTheme="majorEastAsia" w:eastAsiaTheme="majorEastAsia" w:hAnsiTheme="majorEastAsia" w:hint="eastAsia"/>
        </w:rPr>
        <w:t xml:space="preserve">名　　</w:t>
      </w:r>
    </w:p>
    <w:p w:rsidR="00FE6440" w:rsidRDefault="00FE6440" w:rsidP="00FE6440">
      <w:pPr>
        <w:ind w:firstLineChars="200" w:firstLine="420"/>
        <w:rPr>
          <w:rFonts w:asciiTheme="majorEastAsia" w:eastAsiaTheme="majorEastAsia" w:hAnsiTheme="majorEastAsia"/>
        </w:rPr>
      </w:pPr>
    </w:p>
    <w:p w:rsidR="008064CC" w:rsidRDefault="008064CC"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4D305D" w:rsidRDefault="00A44C93" w:rsidP="00A44C93">
      <w:pPr>
        <w:rPr>
          <w:rFonts w:asciiTheme="majorEastAsia" w:eastAsiaTheme="majorEastAsia" w:hAnsiTheme="majorEastAsia"/>
        </w:rPr>
      </w:pPr>
      <w:r>
        <w:rPr>
          <w:rFonts w:asciiTheme="majorEastAsia" w:eastAsiaTheme="majorEastAsia" w:hAnsiTheme="majorEastAsia" w:hint="eastAsia"/>
        </w:rPr>
        <w:t xml:space="preserve">　　</w:t>
      </w:r>
      <w:r w:rsidR="00D35251" w:rsidRPr="00D35251">
        <w:rPr>
          <w:rFonts w:asciiTheme="majorEastAsia" w:eastAsiaTheme="majorEastAsia" w:hAnsiTheme="majorEastAsia" w:hint="eastAsia"/>
        </w:rPr>
        <w:t>・</w:t>
      </w:r>
      <w:r w:rsidR="00283D13">
        <w:rPr>
          <w:rFonts w:asciiTheme="majorEastAsia" w:eastAsiaTheme="majorEastAsia" w:hAnsiTheme="majorEastAsia" w:hint="eastAsia"/>
        </w:rPr>
        <w:t>落ち着いた話し方で大変聞きやすかったです。初めてのお話ばかり聞けて良かったです。</w:t>
      </w:r>
    </w:p>
    <w:p w:rsidR="00A44C93" w:rsidRDefault="00A44C93" w:rsidP="00A44C9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A44C93">
        <w:rPr>
          <w:rFonts w:asciiTheme="majorEastAsia" w:eastAsiaTheme="majorEastAsia" w:hAnsiTheme="majorEastAsia" w:hint="eastAsia"/>
        </w:rPr>
        <w:t>・今後も講演などは一般の方の参加をしていただけると良いと思います。利用者さん目線の意見が聞けるので。</w:t>
      </w:r>
    </w:p>
    <w:p w:rsidR="00C85CB1" w:rsidRDefault="00C85CB1" w:rsidP="0068784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283D13">
        <w:rPr>
          <w:rFonts w:asciiTheme="majorEastAsia" w:eastAsiaTheme="majorEastAsia" w:hAnsiTheme="majorEastAsia" w:hint="eastAsia"/>
        </w:rPr>
        <w:t>高齢者の現状を実際取材をして声をきいた内容が分かりとても参考になりました。</w:t>
      </w:r>
    </w:p>
    <w:p w:rsidR="00282D5A" w:rsidRDefault="00282D5A" w:rsidP="00282D5A">
      <w:pPr>
        <w:ind w:leftChars="200" w:left="630" w:hangingChars="100" w:hanging="210"/>
        <w:rPr>
          <w:rFonts w:asciiTheme="majorEastAsia" w:eastAsiaTheme="majorEastAsia" w:hAnsiTheme="majorEastAsia"/>
        </w:rPr>
      </w:pPr>
      <w:r w:rsidRPr="00282D5A">
        <w:rPr>
          <w:rFonts w:asciiTheme="majorEastAsia" w:eastAsiaTheme="majorEastAsia" w:hAnsiTheme="majorEastAsia" w:hint="eastAsia"/>
        </w:rPr>
        <w:t>・老老介護が予想される年齢となり、今後の生活について大変勉強になりました。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・VTRをみることでより具体的に理解できた。わかりやすかった。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ﾃﾞｲｻｰﾋﾞｽに通所されている方、その後家族が目の当たりにしている問題が多く出てきました。本当に思う様に余生を送れない方々が多くいらっしゃいます。お金が無いからあきらめなければならない事が多い現実は、とてもとても悲しいなと考えます。</w:t>
      </w:r>
    </w:p>
    <w:p w:rsidR="00283D13" w:rsidRDefault="00283D13" w:rsidP="0068784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・年金の事や老後のことを詳しく教えていただき、現実的に感じました。</w:t>
      </w:r>
    </w:p>
    <w:p w:rsidR="00282D5A" w:rsidRDefault="00283D13"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282D5A">
        <w:rPr>
          <w:rFonts w:asciiTheme="majorEastAsia" w:eastAsiaTheme="majorEastAsia" w:hAnsiTheme="majorEastAsia" w:hint="eastAsia"/>
        </w:rPr>
        <w:t>・様々な事例をご紹介いただき、参考になりました。『縁』を繋ぐ。これからの介護施設、福祉施設のあり方の再考に必要なのかなと感じました。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NHKさん頑張って報道してくれてますね。ﾃﾞｲｻｰﾋﾞｽの東京の西あらいのとり組みは素晴らしい。現在はデイで机から離れ、ウロウロするのも注意される。皆同じことをする・・・など、楽しくないデイと思う。</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・都市部、農村部に関係なく、経済問題、つながりの大切さを実感できた。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・映像と講演についての問題提起は大変判り易く身近なこととして感じる事ができました。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・一人の人とつながる事で、その人が元気になれる事がわかりました。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・少しの行動力がまわりをとり込むことができる、できた事例があることがわかりました。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・これからは知恵と工夫。ひとりぐらしはあたりまえ加速していく。実感した。</w:t>
      </w:r>
    </w:p>
    <w:p w:rsidR="00CA2274" w:rsidRPr="00185A7D" w:rsidRDefault="00AB3885" w:rsidP="00CA2274">
      <w:pPr>
        <w:rPr>
          <w:rFonts w:asciiTheme="majorEastAsia" w:eastAsiaTheme="majorEastAsia" w:hAnsiTheme="majorEastAsia"/>
          <w:b/>
          <w:sz w:val="24"/>
          <w:szCs w:val="24"/>
        </w:rPr>
      </w:pPr>
      <w:r>
        <w:rPr>
          <w:rFonts w:asciiTheme="majorEastAsia" w:eastAsiaTheme="majorEastAsia" w:hAnsiTheme="major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19050</wp:posOffset>
                </wp:positionV>
                <wp:extent cx="3668395" cy="12344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9DF" w:rsidRDefault="00C639DF">
                            <w:r>
                              <w:rPr>
                                <w:noProof/>
                              </w:rPr>
                              <w:drawing>
                                <wp:inline distT="0" distB="0" distL="0" distR="0">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51.25pt;margin-top:1.5pt;width:288.85pt;height:97.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7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" filled="f" stroked="f">
                <v:textbox style="mso-fit-shape-to-text:t">
                  <w:txbxContent>
                    <w:p w:rsidR="00C639DF" w:rsidRDefault="00C639DF">
                      <w:r>
                        <w:rPr>
                          <w:noProof/>
                        </w:rPr>
                        <w:drawing>
                          <wp:inline distT="0" distB="0" distL="0" distR="0">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CA2274">
        <w:rPr>
          <w:rFonts w:asciiTheme="majorEastAsia" w:eastAsiaTheme="majorEastAsia" w:hAnsiTheme="majorEastAsia" w:hint="eastAsia"/>
        </w:rPr>
        <w:t>●</w:t>
      </w:r>
      <w:r w:rsidR="001B69FB">
        <w:rPr>
          <w:rFonts w:asciiTheme="majorEastAsia" w:eastAsiaTheme="majorEastAsia" w:hAnsiTheme="majorEastAsia" w:hint="eastAsia"/>
          <w:b/>
          <w:sz w:val="24"/>
          <w:szCs w:val="24"/>
        </w:rPr>
        <w:t>対談</w:t>
      </w:r>
      <w:r w:rsidR="00CA2274" w:rsidRPr="00185A7D">
        <w:rPr>
          <w:rFonts w:asciiTheme="majorEastAsia" w:eastAsiaTheme="majorEastAsia" w:hAnsiTheme="majorEastAsia" w:hint="eastAsia"/>
          <w:b/>
          <w:sz w:val="24"/>
          <w:szCs w:val="24"/>
        </w:rPr>
        <w:t>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A2274" w:rsidP="00901801">
      <w:pPr>
        <w:ind w:firstLineChars="200" w:firstLine="420"/>
        <w:rPr>
          <w:rFonts w:asciiTheme="majorEastAsia" w:eastAsiaTheme="majorEastAsia" w:hAnsiTheme="majorEastAsia"/>
        </w:rPr>
      </w:pPr>
      <w:r>
        <w:rPr>
          <w:rFonts w:asciiTheme="majorEastAsia" w:eastAsiaTheme="majorEastAsia" w:hAnsiTheme="majorEastAsia" w:hint="eastAsia"/>
        </w:rPr>
        <w:t xml:space="preserve">大変良かった　</w:t>
      </w:r>
      <w:r w:rsidR="00516A32">
        <w:rPr>
          <w:rFonts w:asciiTheme="majorEastAsia" w:eastAsiaTheme="majorEastAsia" w:hAnsiTheme="majorEastAsia" w:hint="eastAsia"/>
        </w:rPr>
        <w:t>１４</w:t>
      </w:r>
      <w:r>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　８</w:t>
      </w:r>
      <w:r w:rsidR="00C212F9">
        <w:rPr>
          <w:rFonts w:asciiTheme="majorEastAsia" w:eastAsiaTheme="majorEastAsia" w:hAnsiTheme="majorEastAsia" w:hint="eastAsia"/>
        </w:rPr>
        <w:t>名</w:t>
      </w:r>
    </w:p>
    <w:p w:rsidR="00A829D2" w:rsidRDefault="00516A32" w:rsidP="00775739">
      <w:pPr>
        <w:rPr>
          <w:rFonts w:asciiTheme="majorEastAsia" w:eastAsiaTheme="majorEastAsia" w:hAnsiTheme="majorEastAsia"/>
        </w:rPr>
      </w:pPr>
      <w:r>
        <w:rPr>
          <w:rFonts w:asciiTheme="majorEastAsia" w:eastAsiaTheme="majorEastAsia" w:hAnsiTheme="majorEastAsia" w:hint="eastAsia"/>
        </w:rPr>
        <w:t xml:space="preserve">　　Ｎａ　９</w:t>
      </w:r>
      <w:r w:rsidR="007D3D08">
        <w:rPr>
          <w:rFonts w:asciiTheme="majorEastAsia" w:eastAsiaTheme="majorEastAsia" w:hAnsiTheme="majorEastAsia" w:hint="eastAsia"/>
        </w:rPr>
        <w:t>名</w:t>
      </w:r>
    </w:p>
    <w:p w:rsidR="007D2B99" w:rsidRDefault="007D2B99" w:rsidP="00A829D2">
      <w:pPr>
        <w:ind w:firstLineChars="200" w:firstLine="420"/>
        <w:rPr>
          <w:rFonts w:asciiTheme="majorEastAsia" w:eastAsiaTheme="majorEastAsia" w:hAnsiTheme="majorEastAsia"/>
        </w:rPr>
      </w:pPr>
    </w:p>
    <w:p w:rsidR="00AF4F1B" w:rsidRDefault="00AF4F1B" w:rsidP="00A829D2">
      <w:pPr>
        <w:ind w:firstLineChars="200" w:firstLine="420"/>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・1部の内容を掘り下げた具体的な内容が聞けて大変良かった。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・地域の工夫、取り組み事例を聞けてとても良かった。</w:t>
      </w:r>
    </w:p>
    <w:p w:rsidR="00046D31" w:rsidRDefault="00046D31" w:rsidP="00046D31">
      <w:pPr>
        <w:rPr>
          <w:rFonts w:asciiTheme="majorEastAsia" w:eastAsiaTheme="majorEastAsia" w:hAnsiTheme="majorEastAsia"/>
        </w:rPr>
      </w:pPr>
      <w:r>
        <w:rPr>
          <w:rFonts w:asciiTheme="majorEastAsia" w:eastAsiaTheme="majorEastAsia" w:hAnsiTheme="majorEastAsia" w:hint="eastAsia"/>
        </w:rPr>
        <w:t xml:space="preserve">　　・電話サービス10分1000円、共感しました。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・色々な地域の実践例が聞けて大変興味深かった。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・大変参考になりました。行政、包括の人は是非きいてほしい対談でした。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・板垣先生の経験値、知識、理念があってこその対談と思いましたが、それを引き出した本間代表の話術がすごいと思いました。相談職として見習いたいです。</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仕事でも、プライベートでも、個人情報の壁を感じる事があり、板垣先生から聞けたエピソードが役に立ちました。おせっかいが現代は大事なのかと思いました。フロアで民生委員の方や地域で働く方もいたと思うので、質問を聞いてみるのもどうかと思いました。</w:t>
      </w:r>
    </w:p>
    <w:p w:rsidR="00D850BF" w:rsidRDefault="00E3009E"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D2B99" w:rsidRPr="007D2B99">
        <w:rPr>
          <w:rFonts w:asciiTheme="majorEastAsia" w:eastAsiaTheme="majorEastAsia" w:hAnsiTheme="majorEastAsia" w:hint="eastAsia"/>
        </w:rPr>
        <w:t>・</w:t>
      </w:r>
      <w:r w:rsidR="000E485A">
        <w:rPr>
          <w:rFonts w:asciiTheme="majorEastAsia" w:eastAsiaTheme="majorEastAsia" w:hAnsiTheme="majorEastAsia" w:hint="eastAsia"/>
        </w:rPr>
        <w:t>高齢者が活やくできる場所をつくってほしい。</w:t>
      </w:r>
    </w:p>
    <w:p w:rsidR="003D276A" w:rsidRDefault="003D276A" w:rsidP="00457E34">
      <w:pPr>
        <w:ind w:left="630" w:hangingChars="300" w:hanging="630"/>
        <w:rPr>
          <w:rFonts w:asciiTheme="majorEastAsia" w:eastAsiaTheme="majorEastAsia" w:hAnsiTheme="majorEastAsia"/>
        </w:rPr>
      </w:pPr>
    </w:p>
    <w:p w:rsidR="00AF4F1B" w:rsidRDefault="00AF4F1B" w:rsidP="00457E34">
      <w:pPr>
        <w:ind w:left="630" w:hangingChars="300" w:hanging="630"/>
        <w:rPr>
          <w:rFonts w:asciiTheme="majorEastAsia" w:eastAsiaTheme="majorEastAsia" w:hAnsiTheme="majorEastAsia"/>
        </w:rPr>
      </w:pPr>
    </w:p>
    <w:p w:rsidR="00775739" w:rsidRPr="00185A7D" w:rsidRDefault="00775739" w:rsidP="00775739">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今回の研修を受けて、</w:t>
      </w:r>
      <w:r w:rsidR="00102EAD">
        <w:rPr>
          <w:rFonts w:asciiTheme="majorEastAsia" w:eastAsiaTheme="majorEastAsia" w:hAnsiTheme="majorEastAsia" w:hint="eastAsia"/>
          <w:b/>
          <w:sz w:val="24"/>
          <w:szCs w:val="24"/>
        </w:rPr>
        <w:t>個人として、組織として、市としてどのような活動をするべきと考えましたか。</w:t>
      </w:r>
    </w:p>
    <w:p w:rsidR="0068784E" w:rsidRDefault="00AF4F1B" w:rsidP="00102EAD">
      <w:pPr>
        <w:rPr>
          <w:rFonts w:asciiTheme="majorEastAsia" w:eastAsiaTheme="majorEastAsia" w:hAnsiTheme="majorEastAsia"/>
        </w:rPr>
      </w:pPr>
      <w:r>
        <w:rPr>
          <w:rFonts w:asciiTheme="majorEastAsia" w:eastAsiaTheme="majorEastAsia" w:hAnsiTheme="majorEastAsia" w:hint="eastAsia"/>
        </w:rPr>
        <w:t xml:space="preserve">　</w:t>
      </w:r>
      <w:r w:rsidR="0068784E">
        <w:rPr>
          <w:rFonts w:asciiTheme="majorEastAsia" w:eastAsiaTheme="majorEastAsia" w:hAnsiTheme="majorEastAsia" w:hint="eastAsia"/>
        </w:rPr>
        <w:t>【自由記載】</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・地域での取り組みにつなげていきたい。</w:t>
      </w:r>
    </w:p>
    <w:p w:rsidR="00A43313" w:rsidRPr="00A5053B"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・日々、ﾃﾞｲｻｰﾋﾞｽの看護師として、１人の人として、利用者様と関わりが多く持てる立場である事を、１つ１つ大切にして、個々の余生がより良いものとなれるよう、努めていきたいと思いました。</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・高齢の方も孤立、孤独の現状を知り、自分自身が防止できる術（すべ）を可がね行えるようにサポートしたい。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・孤立を作らない様に声をかけて行く事をしていき、つながりをもっていこうと思いました。</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の社会化」で介護保険が始まり、私の老後は安心と思ってましたが・・・だんだん不安になる最近の状況です。包括地域システムが良い方向にいくのならいいけれど、地域での「監視」社会にならない様に願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・当事者が自ら動き出す仕組み、きっかけ作り。動き出した当事者の背中を押す。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・自分から動く、おせっかいをメゲずに続ける。おせっかいをやくのが好きな人が思う存分おせっかいをやけるような、おおらかな地域づくり。</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・９０才の要介護者５０才のニート離職者問題として今後の対策を考えて欲しい。家計が苦しいと問題。</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・地域（町内）単位で特色を生かした取り組みへのうながし、参加の呼びかけ。</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・今はむずかしいがいろいろな方と知りあいになる事が、数か月数年後に活動ができるかもと思います。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・市は町内の実態をわかっていないのでは。</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・人と人とのつながりを持てるような活動が行えるといい。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・今回の講演内容を①知らせる。②理解を得る。市民へのアピールなど、考えていくべきだと思います。</w:t>
      </w:r>
    </w:p>
    <w:p w:rsidR="00A43313" w:rsidRDefault="00A43313" w:rsidP="00102EAD">
      <w:pPr>
        <w:rPr>
          <w:rFonts w:asciiTheme="majorEastAsia" w:eastAsiaTheme="majorEastAsia" w:hAnsiTheme="majorEastAsia"/>
        </w:rPr>
      </w:pPr>
    </w:p>
    <w:p w:rsidR="0068784E" w:rsidRPr="00036B6E" w:rsidRDefault="00036B6E" w:rsidP="00AF4F1B">
      <w:pPr>
        <w:ind w:left="632" w:hangingChars="300" w:hanging="632"/>
        <w:rPr>
          <w:rFonts w:asciiTheme="majorEastAsia" w:eastAsiaTheme="majorEastAsia" w:hAnsiTheme="majorEastAsia"/>
          <w:b/>
          <w:sz w:val="24"/>
          <w:szCs w:val="24"/>
        </w:rPr>
      </w:pPr>
      <w:r w:rsidRPr="00036B6E">
        <w:rPr>
          <w:rFonts w:asciiTheme="majorEastAsia" w:eastAsiaTheme="majorEastAsia" w:hAnsiTheme="majorEastAsia" w:hint="eastAsia"/>
          <w:b/>
          <w:szCs w:val="21"/>
        </w:rPr>
        <w:lastRenderedPageBreak/>
        <w:t>●</w:t>
      </w:r>
      <w:r w:rsidRPr="00036B6E">
        <w:rPr>
          <w:rFonts w:asciiTheme="majorEastAsia" w:eastAsiaTheme="majorEastAsia" w:hAnsiTheme="majorEastAsia" w:hint="eastAsia"/>
          <w:b/>
          <w:sz w:val="24"/>
          <w:szCs w:val="24"/>
        </w:rPr>
        <w:t>今後、「孤立・孤独の防止」に向けてどのような講師を招いての研修会等を期待しますか。</w:t>
      </w:r>
    </w:p>
    <w:p w:rsidR="00036B6E" w:rsidRDefault="00036B6E"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【自由記載】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・地域での気づきを「包括」に報告しても・・・「個人情報」の壁なのかその後、何の連絡もない事が多い。報告もためらう事になります。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・孤立、孤独の防止ではなく、孤立、孤独でよし（安心）とする社会作り</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・また板垣先生の話が聞きたいです。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・ニートの孤立、孤独を勉強したい。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・具体的なエピソードの関わりをもってらっしゃる方が嬉しいです。</w:t>
      </w:r>
    </w:p>
    <w:p w:rsidR="00036B6E" w:rsidRDefault="00036B6E" w:rsidP="00457E34">
      <w:pPr>
        <w:ind w:left="630" w:hangingChars="300" w:hanging="630"/>
        <w:rPr>
          <w:rFonts w:asciiTheme="majorEastAsia" w:eastAsiaTheme="majorEastAsia" w:hAnsiTheme="majorEastAsia"/>
        </w:rPr>
      </w:pPr>
    </w:p>
    <w:p w:rsidR="00036B6E" w:rsidRDefault="00036B6E" w:rsidP="00457E34">
      <w:pPr>
        <w:ind w:left="630" w:hangingChars="300" w:hanging="630"/>
        <w:rPr>
          <w:rFonts w:asciiTheme="majorEastAsia" w:eastAsiaTheme="majorEastAsia" w:hAnsiTheme="majorEastAsia"/>
        </w:rPr>
      </w:pPr>
    </w:p>
    <w:p w:rsidR="00457E34" w:rsidRDefault="00457E34"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775739">
        <w:rPr>
          <w:rFonts w:asciiTheme="majorEastAsia" w:eastAsiaTheme="majorEastAsia" w:hAnsiTheme="majorEastAsia" w:hint="eastAsia"/>
          <w:b/>
          <w:sz w:val="24"/>
          <w:szCs w:val="24"/>
        </w:rPr>
        <w:t>今後、当会に期待することはなんですか</w:t>
      </w:r>
    </w:p>
    <w:p w:rsidR="001C2CCB" w:rsidRDefault="001C2CCB" w:rsidP="001C2CCB">
      <w:pPr>
        <w:rPr>
          <w:rFonts w:asciiTheme="majorEastAsia" w:eastAsiaTheme="majorEastAsia" w:hAnsiTheme="majorEastAsia"/>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【自由記載】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・今後も研修会よろしくお願いします。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・研修ももちろん大切ですが、研修から実働につながるまでレクリエーション等、コミュニティ形成のきっかけや土台作りの事業があっても面白いのかなと思いました。</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・冷暖房をつけてほしい。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・初めて介護者の面接訪問に行くと部屋のすみからコソコソとニートの５０才代の息子が出てくるのが多くなり問題と思います。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・今後も苫小牧市以外で行われている活動等のお話が聞きたいと思います。</w:t>
      </w:r>
    </w:p>
    <w:p w:rsidR="00282D5A" w:rsidRDefault="00282D5A" w:rsidP="00605AB7">
      <w:pPr>
        <w:ind w:left="630" w:hangingChars="300" w:hanging="630"/>
        <w:rPr>
          <w:rFonts w:asciiTheme="majorEastAsia" w:eastAsiaTheme="majorEastAsia" w:hAnsiTheme="majorEastAsia"/>
        </w:rPr>
      </w:pPr>
    </w:p>
    <w:p w:rsidR="00282D5A" w:rsidRDefault="00282D5A" w:rsidP="00605AB7">
      <w:pPr>
        <w:ind w:left="630" w:hangingChars="300" w:hanging="630"/>
        <w:rPr>
          <w:rFonts w:asciiTheme="majorEastAsia" w:eastAsiaTheme="majorEastAsia" w:hAnsiTheme="majorEastAsia"/>
        </w:rPr>
      </w:pPr>
    </w:p>
    <w:p w:rsidR="00282D5A" w:rsidRDefault="00282D5A" w:rsidP="00605AB7">
      <w:pPr>
        <w:ind w:left="630" w:hangingChars="300" w:hanging="630"/>
        <w:rPr>
          <w:rFonts w:asciiTheme="majorEastAsia" w:eastAsiaTheme="majorEastAsia" w:hAnsiTheme="majorEastAsia"/>
        </w:rPr>
      </w:pPr>
    </w:p>
    <w:p w:rsidR="00282D5A" w:rsidRPr="00282D5A" w:rsidRDefault="00282D5A" w:rsidP="00282D5A">
      <w:pPr>
        <w:ind w:left="723" w:hangingChars="300" w:hanging="723"/>
        <w:rPr>
          <w:rFonts w:asciiTheme="majorEastAsia" w:eastAsiaTheme="majorEastAsia" w:hAnsiTheme="majorEastAsia"/>
          <w:b/>
          <w:sz w:val="24"/>
          <w:szCs w:val="24"/>
        </w:rPr>
      </w:pPr>
      <w:r w:rsidRPr="00282D5A">
        <w:rPr>
          <w:rFonts w:asciiTheme="majorEastAsia" w:eastAsiaTheme="majorEastAsia" w:hAnsiTheme="majorEastAsia" w:hint="eastAsia"/>
          <w:b/>
          <w:sz w:val="24"/>
          <w:szCs w:val="24"/>
        </w:rPr>
        <w:t>＜非会員＞</w:t>
      </w:r>
      <w:r w:rsidR="00AF4F1B">
        <w:rPr>
          <w:rFonts w:asciiTheme="majorEastAsia" w:eastAsiaTheme="majorEastAsia" w:hAnsiTheme="majorEastAsia" w:hint="eastAsia"/>
          <w:b/>
          <w:sz w:val="24"/>
          <w:szCs w:val="24"/>
        </w:rPr>
        <w:t>☆☆☆☆☆☆☆☆☆☆☆☆☆☆☆☆☆☆☆☆☆☆☆☆☆☆☆☆☆☆☆☆☆☆☆☆</w:t>
      </w:r>
    </w:p>
    <w:p w:rsidR="00282D5A" w:rsidRPr="00185A7D" w:rsidRDefault="00282D5A" w:rsidP="00282D5A">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6E2B49" wp14:editId="0D7F5B80">
                <wp:simplePos x="0" y="0"/>
                <wp:positionH relativeFrom="column">
                  <wp:posOffset>3333750</wp:posOffset>
                </wp:positionH>
                <wp:positionV relativeFrom="paragraph">
                  <wp:posOffset>0</wp:posOffset>
                </wp:positionV>
                <wp:extent cx="3245485" cy="1590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D5A" w:rsidRDefault="00282D5A" w:rsidP="00282D5A">
                            <w:r>
                              <w:rPr>
                                <w:noProof/>
                              </w:rPr>
                              <w:drawing>
                                <wp:inline distT="0" distB="0" distL="0" distR="0" wp14:anchorId="42B8F14F" wp14:editId="4C0E2B1B">
                                  <wp:extent cx="2933700" cy="13335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2.5pt;margin-top:0;width:255.55pt;height:1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8z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" filled="f" stroked="f">
                <v:textbox>
                  <w:txbxContent>
                    <w:p w:rsidR="00282D5A" w:rsidRDefault="00282D5A" w:rsidP="00282D5A">
                      <w:r>
                        <w:rPr>
                          <w:noProof/>
                        </w:rPr>
                        <w:drawing>
                          <wp:inline distT="0" distB="0" distL="0" distR="0" wp14:anchorId="42B8F14F" wp14:editId="4C0E2B1B">
                            <wp:extent cx="2933700" cy="13335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rFonts w:asciiTheme="majorEastAsia" w:eastAsiaTheme="majorEastAsia" w:hAnsiTheme="majorEastAsia" w:hint="eastAsia"/>
        </w:rPr>
        <w:t>●</w:t>
      </w:r>
      <w:r>
        <w:rPr>
          <w:rFonts w:asciiTheme="majorEastAsia" w:eastAsiaTheme="majorEastAsia" w:hAnsiTheme="majorEastAsia" w:hint="eastAsia"/>
          <w:b/>
          <w:sz w:val="24"/>
          <w:szCs w:val="24"/>
        </w:rPr>
        <w:t>講演会</w:t>
      </w:r>
      <w:r w:rsidRPr="00185A7D">
        <w:rPr>
          <w:rFonts w:asciiTheme="majorEastAsia" w:eastAsiaTheme="majorEastAsia" w:hAnsiTheme="majorEastAsia" w:hint="eastAsia"/>
          <w:b/>
          <w:sz w:val="24"/>
          <w:szCs w:val="24"/>
        </w:rPr>
        <w:t>について</w:t>
      </w:r>
    </w:p>
    <w:p w:rsidR="00282D5A" w:rsidRDefault="00282D5A" w:rsidP="00282D5A">
      <w:pPr>
        <w:rPr>
          <w:rFonts w:asciiTheme="majorEastAsia" w:eastAsiaTheme="majorEastAsia" w:hAnsiTheme="majorEastAsia"/>
        </w:rPr>
      </w:pPr>
      <w:r>
        <w:rPr>
          <w:rFonts w:asciiTheme="majorEastAsia" w:eastAsiaTheme="majorEastAsia" w:hAnsiTheme="majorEastAsia" w:hint="eastAsia"/>
        </w:rPr>
        <w:t xml:space="preserve">　</w:t>
      </w:r>
    </w:p>
    <w:p w:rsidR="00282D5A" w:rsidRDefault="00282D5A" w:rsidP="00282D5A">
      <w:pPr>
        <w:rPr>
          <w:rFonts w:asciiTheme="majorEastAsia" w:eastAsiaTheme="majorEastAsia" w:hAnsiTheme="majorEastAsia"/>
        </w:rPr>
      </w:pPr>
      <w:r>
        <w:rPr>
          <w:rFonts w:asciiTheme="majorEastAsia" w:eastAsiaTheme="majorEastAsia" w:hAnsiTheme="majorEastAsia" w:hint="eastAsia"/>
        </w:rPr>
        <w:t xml:space="preserve">　　大変良かった　</w:t>
      </w:r>
      <w:r w:rsidR="00516A32">
        <w:rPr>
          <w:rFonts w:asciiTheme="majorEastAsia" w:eastAsiaTheme="majorEastAsia" w:hAnsiTheme="majorEastAsia" w:hint="eastAsia"/>
        </w:rPr>
        <w:t>４５</w:t>
      </w:r>
      <w:r>
        <w:rPr>
          <w:rFonts w:asciiTheme="majorEastAsia" w:eastAsiaTheme="majorEastAsia" w:hAnsiTheme="majorEastAsia" w:hint="eastAsia"/>
        </w:rPr>
        <w:t xml:space="preserve">名　　良かった　</w:t>
      </w:r>
      <w:r w:rsidR="00516A32">
        <w:rPr>
          <w:rFonts w:asciiTheme="majorEastAsia" w:eastAsiaTheme="majorEastAsia" w:hAnsiTheme="majorEastAsia" w:hint="eastAsia"/>
        </w:rPr>
        <w:t>６</w:t>
      </w:r>
      <w:r>
        <w:rPr>
          <w:rFonts w:asciiTheme="majorEastAsia" w:eastAsiaTheme="majorEastAsia" w:hAnsiTheme="majorEastAsia" w:hint="eastAsia"/>
        </w:rPr>
        <w:t xml:space="preserve">名　　　　　</w:t>
      </w:r>
    </w:p>
    <w:p w:rsidR="00282D5A" w:rsidRDefault="00282D5A" w:rsidP="00516A32">
      <w:pPr>
        <w:rPr>
          <w:rFonts w:asciiTheme="majorEastAsia" w:eastAsiaTheme="majorEastAsia" w:hAnsiTheme="majorEastAsia"/>
        </w:rPr>
      </w:pPr>
      <w:r>
        <w:rPr>
          <w:rFonts w:asciiTheme="majorEastAsia" w:eastAsiaTheme="majorEastAsia" w:hAnsiTheme="majorEastAsia" w:hint="eastAsia"/>
        </w:rPr>
        <w:t xml:space="preserve">　　</w:t>
      </w:r>
    </w:p>
    <w:p w:rsidR="00282D5A" w:rsidRDefault="00282D5A" w:rsidP="00282D5A">
      <w:pPr>
        <w:ind w:firstLineChars="200" w:firstLine="420"/>
        <w:rPr>
          <w:rFonts w:asciiTheme="majorEastAsia" w:eastAsiaTheme="majorEastAsia" w:hAnsiTheme="majorEastAsia"/>
        </w:rPr>
      </w:pPr>
    </w:p>
    <w:p w:rsidR="00282D5A" w:rsidRDefault="00282D5A" w:rsidP="00282D5A">
      <w:pPr>
        <w:rPr>
          <w:rFonts w:asciiTheme="majorEastAsia" w:eastAsiaTheme="majorEastAsia" w:hAnsiTheme="majorEastAsia"/>
        </w:rPr>
      </w:pPr>
    </w:p>
    <w:p w:rsidR="00282D5A" w:rsidRDefault="00282D5A" w:rsidP="00282D5A">
      <w:pPr>
        <w:rPr>
          <w:rFonts w:asciiTheme="majorEastAsia" w:eastAsiaTheme="majorEastAsia" w:hAnsiTheme="majorEastAsia"/>
        </w:rPr>
      </w:pPr>
      <w:r>
        <w:rPr>
          <w:rFonts w:asciiTheme="majorEastAsia" w:eastAsiaTheme="majorEastAsia" w:hAnsiTheme="majorEastAsia" w:hint="eastAsia"/>
        </w:rPr>
        <w:t xml:space="preserve">　【自由記載】</w:t>
      </w:r>
    </w:p>
    <w:p w:rsidR="00282D5A" w:rsidRDefault="00282D5A" w:rsidP="00282D5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・中身のある</w:t>
      </w:r>
      <w:r w:rsidR="00520E8C">
        <w:rPr>
          <w:rFonts w:asciiTheme="majorEastAsia" w:eastAsiaTheme="majorEastAsia" w:hAnsiTheme="majorEastAsia" w:hint="eastAsia"/>
        </w:rPr>
        <w:t>講演だった</w:t>
      </w:r>
      <w:r>
        <w:rPr>
          <w:rFonts w:asciiTheme="majorEastAsia" w:eastAsiaTheme="majorEastAsia" w:hAnsiTheme="majorEastAsia" w:hint="eastAsia"/>
        </w:rPr>
        <w:t>ので大変良かったです。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・具体的な事例をDVDで見る事が出来、とても良かった。現場に接している講師の話は説得力がある。</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・つながりを工夫してたくさん作る。</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・何が出来るか考えてみたいと思います。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・福祉のあり方についてはもっと細かい部分について話し合いが必要かと思う。まず自分の住んでいる地域で考える事が多々感じました。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長寿をよろこべない今の日本、家族がいてもたよれない。介護保険がすべてを解決するはずだったのにそうではなかった。悲惨老後に。沖縄のﾃﾞｲｻｰﾋﾞｽの内職の例が心にのこります。働けるうちは働くいい話だと思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・テレビで見ていましたが、よりいっそう、厳しい現状が伝わってきました。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・孤立死が身近なことが心打たれたのは、単身の子供が親を見ることが老後破算になる話は、息子さんの気持ちが切なかった。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・今私たちが地域で直面している問題を提起して下さいました。私共も町内会と一緒に何が出来るか模索中です。参考にしたいと思います。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・普段見のがしている深い部分までお話してくださって有難うございました。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・生きがいの出来る、アルバイトできるﾃﾞｲｻｰﾋﾞｽは良い考えと思いました。町内会で、複合的なつながりを作って行きたい。そして安否確認をお互いにしてゆきたい。</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・涙が出ました。私も、もっと頑張りたいですね。まだなにかできると思うので。</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・民生委員として活動させて頂いていますが、個人個人の生活状況までは分からない、活動（サークルなど）行っている人は元気で対人関係もよくやっているみたいだが、生活は、どうしているか？</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・日頃の活動にとても良いお話を聞かせて頂きました。今後も頑張って行こうと思いました。ありがとうございます。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・現実の厳しさを身にしみた。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・介護離職（親の介護）破産の危険と介護する人への支援制度の必要性を痛感。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・色々な貴重な事例を聞けて今後の参考にして行きたい。</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・実際の体験を例に出しての話がわかりやすかった。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・実際の声、姿を見る事が出来、問題点にどの様に対処していかなければならないか考える事が出来ました。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・家庭での介護の大変さが映像として見れて実感として深まった。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・自身も主人の父と私達夫婦3人暮らし。自分も将来、孤立高齢者になるのではと考えさせられた。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・一人暮らし、二人暮らしの見守り、サポート。老後破算など色々胸がつまる思いで聴かせていただきました。せめて自分の</w:t>
      </w:r>
      <w:r w:rsidR="00520E8C">
        <w:rPr>
          <w:rFonts w:asciiTheme="majorEastAsia" w:eastAsiaTheme="majorEastAsia" w:hAnsiTheme="majorEastAsia" w:hint="eastAsia"/>
        </w:rPr>
        <w:t>地域</w:t>
      </w:r>
      <w:r>
        <w:rPr>
          <w:rFonts w:asciiTheme="majorEastAsia" w:eastAsiaTheme="majorEastAsia" w:hAnsiTheme="majorEastAsia" w:hint="eastAsia"/>
        </w:rPr>
        <w:t>からその様な不幸の事例を予防したいです。勉強させていただきました。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・ﾃﾞｲｻｰﾋﾞｽが生産性のある介護料をとられるのでなくもらって帰れる新しい話を聞けたことがうれしくなりました。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・社会との接点をどう構築して行くか。深く考える機会をいただきました。ありがとうございました。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・放送画面を時々入れていただいたので大変具体的に感じることができました。自分は10年両親の介護をして送りました。両親は娘の自分が看取れましたが私は誰もいないと思うのですごく不安です。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・自分も1人ぐらしですので大変勉強になりました。ボランティア―をしていますけどもっとガンバラないと思いました。地域では、朝の声かけをしています。</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・2000万円預金がある方が、今後の不安を語っておりましたが、私的に、お金の余裕の無い私はどうすれば良いのでしょうか？</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・取材現場での話だったのでとてもよくわかり役にたった！現在92才の義母（要介護２）の介護中。</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・話し方がゆっくり、ていねいで聞きやすく、話に引き込まれた。</w:t>
      </w:r>
    </w:p>
    <w:p w:rsidR="00282D5A" w:rsidRDefault="00520E8C"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282D5A">
        <w:rPr>
          <w:rFonts w:asciiTheme="majorEastAsia" w:eastAsiaTheme="majorEastAsia" w:hAnsiTheme="majorEastAsia" w:hint="eastAsia"/>
        </w:rPr>
        <w:t>・介護保険料の一割負担の重さを感じた。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・スライドで見る事ができて、分かりやすかった。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・介護する人をサポートする制度や地域の取り組みなどがとり上げられているといいなと思うのですが。</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・老後破算の現実（経済的余裕ない、孤立を深める等）、親子共倒れを防ぐ、行動と実践、輪を広める体験談。上映は親を看取った経験から生きる不安、苦悩共感でき知恵が深められた。</w:t>
      </w:r>
    </w:p>
    <w:p w:rsidR="00282D5A" w:rsidRDefault="00282D5A"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・こまめな見守り、訪問、安否確認が必要だと痛感した。</w:t>
      </w:r>
    </w:p>
    <w:p w:rsidR="00282D5A" w:rsidRDefault="00282D5A" w:rsidP="00605AB7">
      <w:pPr>
        <w:ind w:left="630" w:hangingChars="300" w:hanging="630"/>
        <w:rPr>
          <w:rFonts w:asciiTheme="majorEastAsia" w:eastAsiaTheme="majorEastAsia" w:hAnsiTheme="majorEastAsia"/>
        </w:rPr>
      </w:pPr>
    </w:p>
    <w:p w:rsidR="00046D31" w:rsidRDefault="00520E8C" w:rsidP="00605AB7">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698D5897" wp14:editId="6E8C7C0F">
                <wp:simplePos x="0" y="0"/>
                <wp:positionH relativeFrom="column">
                  <wp:posOffset>3181350</wp:posOffset>
                </wp:positionH>
                <wp:positionV relativeFrom="paragraph">
                  <wp:posOffset>0</wp:posOffset>
                </wp:positionV>
                <wp:extent cx="3668395" cy="1371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D31" w:rsidRDefault="00046D31" w:rsidP="00046D31">
                            <w:r>
                              <w:rPr>
                                <w:noProof/>
                              </w:rPr>
                              <w:drawing>
                                <wp:inline distT="0" distB="0" distL="0" distR="0" wp14:anchorId="75550ACC" wp14:editId="5A8C1F68">
                                  <wp:extent cx="3419475" cy="119062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50.5pt;margin-top:0;width:288.8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1xvAIAAME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" filled="f" stroked="f">
                <v:textbox>
                  <w:txbxContent>
                    <w:p w:rsidR="00046D31" w:rsidRDefault="00046D31" w:rsidP="00046D31">
                      <w:r>
                        <w:rPr>
                          <w:noProof/>
                        </w:rPr>
                        <w:drawing>
                          <wp:inline distT="0" distB="0" distL="0" distR="0" wp14:anchorId="75550ACC" wp14:editId="5A8C1F68">
                            <wp:extent cx="3419475" cy="119062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rsidR="00046D31" w:rsidRPr="00185A7D" w:rsidRDefault="00046D31" w:rsidP="00046D31">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対談</w:t>
      </w:r>
      <w:r w:rsidRPr="00185A7D">
        <w:rPr>
          <w:rFonts w:asciiTheme="majorEastAsia" w:eastAsiaTheme="majorEastAsia" w:hAnsiTheme="majorEastAsia" w:hint="eastAsia"/>
          <w:b/>
          <w:sz w:val="24"/>
          <w:szCs w:val="24"/>
        </w:rPr>
        <w:t>について</w:t>
      </w:r>
    </w:p>
    <w:p w:rsidR="00046D31" w:rsidRDefault="00046D31" w:rsidP="00046D31">
      <w:pPr>
        <w:rPr>
          <w:rFonts w:asciiTheme="majorEastAsia" w:eastAsiaTheme="majorEastAsia" w:hAnsiTheme="majorEastAsia"/>
        </w:rPr>
      </w:pPr>
      <w:r>
        <w:rPr>
          <w:rFonts w:asciiTheme="majorEastAsia" w:eastAsiaTheme="majorEastAsia" w:hAnsiTheme="majorEastAsia" w:hint="eastAsia"/>
        </w:rPr>
        <w:t xml:space="preserve">　　</w:t>
      </w:r>
    </w:p>
    <w:p w:rsidR="00046D31" w:rsidRDefault="00046D31" w:rsidP="00046D31">
      <w:pPr>
        <w:ind w:firstLineChars="200" w:firstLine="420"/>
        <w:rPr>
          <w:rFonts w:asciiTheme="majorEastAsia" w:eastAsiaTheme="majorEastAsia" w:hAnsiTheme="majorEastAsia"/>
        </w:rPr>
      </w:pPr>
      <w:r>
        <w:rPr>
          <w:rFonts w:asciiTheme="majorEastAsia" w:eastAsiaTheme="majorEastAsia" w:hAnsiTheme="majorEastAsia" w:hint="eastAsia"/>
        </w:rPr>
        <w:t xml:space="preserve">大変良かった　</w:t>
      </w:r>
      <w:r w:rsidR="00194D8A">
        <w:rPr>
          <w:rFonts w:asciiTheme="majorEastAsia" w:eastAsiaTheme="majorEastAsia" w:hAnsiTheme="majorEastAsia" w:hint="eastAsia"/>
        </w:rPr>
        <w:t>１５</w:t>
      </w:r>
      <w:r>
        <w:rPr>
          <w:rFonts w:asciiTheme="majorEastAsia" w:eastAsiaTheme="majorEastAsia" w:hAnsiTheme="majorEastAsia" w:hint="eastAsia"/>
        </w:rPr>
        <w:t>名　　　良かった　８名</w:t>
      </w:r>
    </w:p>
    <w:p w:rsidR="00046D31" w:rsidRDefault="00194D8A" w:rsidP="00046D31">
      <w:pPr>
        <w:rPr>
          <w:rFonts w:asciiTheme="majorEastAsia" w:eastAsiaTheme="majorEastAsia" w:hAnsiTheme="majorEastAsia"/>
        </w:rPr>
      </w:pPr>
      <w:r>
        <w:rPr>
          <w:rFonts w:asciiTheme="majorEastAsia" w:eastAsiaTheme="majorEastAsia" w:hAnsiTheme="majorEastAsia" w:hint="eastAsia"/>
        </w:rPr>
        <w:t xml:space="preserve">　　Ｎａ　２８</w:t>
      </w:r>
      <w:r w:rsidR="00046D31">
        <w:rPr>
          <w:rFonts w:asciiTheme="majorEastAsia" w:eastAsiaTheme="majorEastAsia" w:hAnsiTheme="majorEastAsia" w:hint="eastAsia"/>
        </w:rPr>
        <w:t>名</w:t>
      </w:r>
    </w:p>
    <w:p w:rsidR="00046D31" w:rsidRDefault="00046D31" w:rsidP="00046D31">
      <w:pPr>
        <w:ind w:firstLineChars="200" w:firstLine="420"/>
        <w:rPr>
          <w:rFonts w:asciiTheme="majorEastAsia" w:eastAsiaTheme="majorEastAsia" w:hAnsiTheme="majorEastAsia"/>
        </w:rPr>
      </w:pPr>
    </w:p>
    <w:p w:rsidR="00046D31" w:rsidRDefault="00046D31" w:rsidP="00046D31">
      <w:pPr>
        <w:rPr>
          <w:rFonts w:asciiTheme="majorEastAsia" w:eastAsiaTheme="majorEastAsia" w:hAnsiTheme="majorEastAsia"/>
        </w:rPr>
      </w:pPr>
      <w:r>
        <w:rPr>
          <w:rFonts w:asciiTheme="majorEastAsia" w:eastAsiaTheme="majorEastAsia" w:hAnsiTheme="majorEastAsia" w:hint="eastAsia"/>
        </w:rPr>
        <w:t xml:space="preserve">　【自由記載】</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・ヘルパーさんが入ってくれているが、「これは、やるがこれは「出きない」と、こまっているのに「出きない」といわれると、ヘルパーさんてなんなのだろうに思う。</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・時間が無くて受講できず残念です。</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・町内でのつながりを考え、早く行動する事が大事だと思った。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・板垣様の話、すべてうなずきながら聞きました。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・具体的な情報、ヒントが沢山得られました。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・困りごとをどう気付き、準備して対応、どう関わっていくか考える一助となった。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・苫小牧の状況も説明していただきつつ、板垣さんの経験を交えての対談だったのでわかりやすかった。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・救急医療キット情報が消防署にあっても、確認している前に出動してほしい。ので無くてもよい。よっぽどのシステム管理をしないと消防が情報の洪水であふれてしまう。と思います。</w:t>
      </w:r>
    </w:p>
    <w:p w:rsidR="00046D31" w:rsidRDefault="00520E8C"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・大変ため</w:t>
      </w:r>
      <w:r w:rsidR="00046D31">
        <w:rPr>
          <w:rFonts w:asciiTheme="majorEastAsia" w:eastAsiaTheme="majorEastAsia" w:hAnsiTheme="majorEastAsia" w:hint="eastAsia"/>
        </w:rPr>
        <w:t>になりました。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・細かな事例を上げていただき勉強になりました。板垣さんの情報の多さに関心しました。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・色々な活動の仕方があるんだなァ・・と感じました。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・より具体的な話でもあり、参考になった。</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・どんな事でも小さな事でもつながりを作れると再確認出来ました。</w:t>
      </w:r>
    </w:p>
    <w:p w:rsidR="00046D31" w:rsidRPr="0061195A"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・苫小牧市の現状を聞けて良かった。救急キットの情報は消防署にもあるべきです。災害時の対応は高齢者にとってどうなのか気になります。</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・地域の特性を知るということが大切と思った。非常に参考になった。知恵を出し合い、工夫、いろんな選択肢をさぐる、明日は我が身と思い生活していく必要がある。</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・具体的な実せん事例が聞けて、よかったです。</w:t>
      </w:r>
    </w:p>
    <w:p w:rsidR="00046D31" w:rsidRDefault="00046D31" w:rsidP="00046D3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046D31" w:rsidRDefault="00046D31" w:rsidP="00605AB7">
      <w:pPr>
        <w:ind w:left="630" w:hangingChars="300" w:hanging="630"/>
        <w:rPr>
          <w:rFonts w:asciiTheme="majorEastAsia" w:eastAsiaTheme="majorEastAsia" w:hAnsiTheme="majorEastAsia"/>
        </w:rPr>
      </w:pPr>
    </w:p>
    <w:p w:rsidR="00A43313" w:rsidRPr="00185A7D" w:rsidRDefault="00A43313" w:rsidP="00A43313">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今回の研修を受けて、個人として、組織として、市としてどのような活動をするべきと考えましたか。</w:t>
      </w:r>
    </w:p>
    <w:p w:rsidR="00046D31" w:rsidRDefault="009E22FF"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E22FF">
        <w:rPr>
          <w:rFonts w:asciiTheme="majorEastAsia" w:eastAsiaTheme="majorEastAsia" w:hAnsiTheme="majorEastAsia" w:hint="eastAsia"/>
        </w:rPr>
        <w:t xml:space="preserve">　</w:t>
      </w:r>
      <w:r>
        <w:rPr>
          <w:rFonts w:asciiTheme="majorEastAsia" w:eastAsiaTheme="majorEastAsia" w:hAnsiTheme="majorEastAsia" w:hint="eastAsia"/>
        </w:rPr>
        <w:t>・何をして良いか、わかりませんが、他の人とお声がけをすることから始めようと思います。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・毎日、ラジオ体操をしているので（自宅の庭）できたら自宅前の公園でしてみようと思う。</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・地域のネットワーク作りが本当に重要と感じました。どのようにしたら参加しやすくなるか、特に自分が人の為に何かできる、役に立つという自信を持てる取り組みが必要だと思います。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・自分自身の為であり、地域、職場全てに活用できる参考になるお話を聞く事が出来ました。</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・私は、民生委員をしておりますが、今の活動を更に深め、役に立たなければ・・と思っているところです。悩み事をよく聞いておくこと等。</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・世帯分離の話の中で、親を支えながら見ている息子、むすめを支える制度を考えてほしい。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・町内会であらためて活動していきたい。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・住民に今回のような講演内容をどのように広めていくか。を考えて活動をすすめてほしい。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・独居世帯だけでなく高齢者整体に対しての地いき、町内、隣近所とのつながり、見守り、支え合いができるような活動。</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・一人一人の意識、本当に町内会未加入者や老老介護世帯、</w:t>
      </w:r>
      <w:r w:rsidR="00520E8C">
        <w:rPr>
          <w:rFonts w:asciiTheme="majorEastAsia" w:eastAsiaTheme="majorEastAsia" w:hAnsiTheme="majorEastAsia" w:hint="eastAsia"/>
        </w:rPr>
        <w:t>二人暮らしに目が</w:t>
      </w:r>
      <w:bookmarkStart w:id="0" w:name="_GoBack"/>
      <w:bookmarkEnd w:id="0"/>
      <w:r>
        <w:rPr>
          <w:rFonts w:asciiTheme="majorEastAsia" w:eastAsiaTheme="majorEastAsia" w:hAnsiTheme="majorEastAsia" w:hint="eastAsia"/>
        </w:rPr>
        <w:t>届かない。自信も超高齢、自分のため、地域住民のため声かけ、ボランティア、趣味を通して社会に接点を持ち情報を共有したいと思う。健康が第一です。介護予防教室（体操絆）健康長寿を心掛けたい。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・人と人のつながりを広げる。つながることの大切さを広めてほしい。安否確認だけでなく、お友達づくりの大切さなど。</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・無感しんな人を、なくしていくように、自分もかかわっていきたい。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・個人として、色々めんどうをみてやりたいがなかなか出きない。自分の体の事を考えてしまう。</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・世帯分離の仕方に問題がある。</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・大変な時代。</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・積極的にボランティア活動をできるだけしたい。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・当会ホームページを検索し理解を深めたいと思います。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・個人―孤立しないように自分でも努力。組織―周囲に孤立ぎみの方がいたら手をさしのべたい。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・地域ぐるみの細かな活動が必要。</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・民生委員と地域の組織や近所のつながりの力を作る事、力を入れる事を感じた。</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・支援について、市・・・個々のケースについて、細かく指導援助をすることに努力する。ケースｂｙケースで、市（行政）民児委員として。</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・孤立の老人の方だけではなく夫婦や家族の世帯ももっと細かに調査していくべきだ。いろいろな自治体の状況を学ぶ縁をもっと大切に、アイディアをだしていく。</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よく、市の福祉課とやり取りしますが、職員は決まって自分は動かなくてもどうにかしてくれと云う態度です。私は７５才です、民生委員をしながら、高齢者介護施設、障害者サポートセンター、町内会のサロン等へ行きお化粧をする事を通して、元気をもらったり、元気を上げたりして１０年になります。そろそろ引退を考え始めましたが、まだまだ頑張って見ようと思います。</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・町内会の高齢者１人暮らしの人の見守り方を更に検討したい。市政も更に先の事を見据えた政策を実施してもらいたい。</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・地域のつながりが町内活動を通じて活動出来たら良いと思った。</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・福祉の街といいながら、カジノを考えているようでは本気度が伝わってこない。ソフト、ハード両面にわたりまだまだ不足。</w:t>
      </w:r>
    </w:p>
    <w:p w:rsidR="00A43313" w:rsidRDefault="00A43313" w:rsidP="00A4331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・つながりが活かせるシステム、近所、子供など地域で取組み（ゴミ出し、登校前、仕事前に）</w:t>
      </w:r>
    </w:p>
    <w:p w:rsidR="00046D31" w:rsidRDefault="00046D31" w:rsidP="00605AB7">
      <w:pPr>
        <w:ind w:left="630" w:hangingChars="300" w:hanging="630"/>
        <w:rPr>
          <w:rFonts w:asciiTheme="majorEastAsia" w:eastAsiaTheme="majorEastAsia" w:hAnsiTheme="majorEastAsia"/>
        </w:rPr>
      </w:pPr>
    </w:p>
    <w:p w:rsidR="00046D31" w:rsidRDefault="00046D31" w:rsidP="00605AB7">
      <w:pPr>
        <w:ind w:left="630" w:hangingChars="300" w:hanging="630"/>
        <w:rPr>
          <w:rFonts w:asciiTheme="majorEastAsia" w:eastAsiaTheme="majorEastAsia" w:hAnsiTheme="majorEastAsia"/>
        </w:rPr>
      </w:pPr>
    </w:p>
    <w:p w:rsidR="000D5304" w:rsidRPr="00036B6E" w:rsidRDefault="000D5304" w:rsidP="000D5304">
      <w:pPr>
        <w:ind w:left="632" w:hangingChars="300" w:hanging="632"/>
        <w:rPr>
          <w:rFonts w:asciiTheme="majorEastAsia" w:eastAsiaTheme="majorEastAsia" w:hAnsiTheme="majorEastAsia"/>
          <w:b/>
          <w:sz w:val="24"/>
          <w:szCs w:val="24"/>
        </w:rPr>
      </w:pPr>
      <w:r w:rsidRPr="00036B6E">
        <w:rPr>
          <w:rFonts w:asciiTheme="majorEastAsia" w:eastAsiaTheme="majorEastAsia" w:hAnsiTheme="majorEastAsia" w:hint="eastAsia"/>
          <w:b/>
          <w:szCs w:val="21"/>
        </w:rPr>
        <w:t>●</w:t>
      </w:r>
      <w:r w:rsidRPr="00036B6E">
        <w:rPr>
          <w:rFonts w:asciiTheme="majorEastAsia" w:eastAsiaTheme="majorEastAsia" w:hAnsiTheme="majorEastAsia" w:hint="eastAsia"/>
          <w:b/>
          <w:sz w:val="24"/>
          <w:szCs w:val="24"/>
        </w:rPr>
        <w:t>今後、「孤立・孤独の防止」に向けてどのような講師を招いての研修会等を期待しますか。</w:t>
      </w:r>
    </w:p>
    <w:p w:rsidR="00046D31" w:rsidRDefault="009E22FF"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・高齢者の人にも話を聞かせてあげたい。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・様々な方法で孤立・孤独を克服した方のお話。</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・本日の板垣さんにまたお願いしたい。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・講師のお話もうれしいのですが、個々人がどういう問題がありながら暮らしている事にふれてみたい。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・板垣さんのお話をもう一度聞きたいと思います。北海道で成功した地域のお話を聞きたいと思います。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・希望します。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・孤独感をもって生活してる人に何とか心を開いてもらいたい。具体的に。</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・継続的に板垣先生に講演をしていただければ良いと思う。</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・具体的な例を知る立場にある人、例えば、警察、救急隊、福祉施設関係など。</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・具体的に、事例を使って話してほしい。</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・今回の講師、非常に良かった。継続を願う。</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・特になし。実際に介護で苦労された方の話。</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・個人情報から深く入れない事もあるのでつながりを活せる研修。</w:t>
      </w:r>
    </w:p>
    <w:p w:rsidR="000D5304" w:rsidRDefault="000D5304" w:rsidP="000D5304">
      <w:pPr>
        <w:rPr>
          <w:rFonts w:asciiTheme="majorEastAsia" w:eastAsiaTheme="majorEastAsia" w:hAnsiTheme="majorEastAsia"/>
          <w:b/>
          <w:sz w:val="24"/>
          <w:szCs w:val="24"/>
        </w:rPr>
      </w:pPr>
      <w:r>
        <w:rPr>
          <w:rFonts w:asciiTheme="majorEastAsia" w:eastAsiaTheme="majorEastAsia" w:hAnsiTheme="majorEastAsia" w:hint="eastAsia"/>
        </w:rPr>
        <w:lastRenderedPageBreak/>
        <w:t>●</w:t>
      </w:r>
      <w:r>
        <w:rPr>
          <w:rFonts w:asciiTheme="majorEastAsia" w:eastAsiaTheme="majorEastAsia" w:hAnsiTheme="majorEastAsia" w:hint="eastAsia"/>
          <w:b/>
          <w:sz w:val="24"/>
          <w:szCs w:val="24"/>
        </w:rPr>
        <w:t>今後、当会に期待することはなんですか</w:t>
      </w:r>
    </w:p>
    <w:p w:rsidR="008F0B02" w:rsidRDefault="008F0B02"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・市民向け講演会の継続。</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・自分、役に立てる機会はないかしら。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・まさに段階の世代、ど真ん中です。地域力、大切にしたいと思います。ありがとうございました。</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・さらに活発な活動を期待します。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・PR、ホームページみてみます。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・私達が気づかないでいる事、何でも知りたいです。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・事例を沢山聞いて大変参考になりました。又、この様な機会をお願いします。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・７１才です。今は４人で生活していますが２～３年後には独居になる予定です。社会との接点を持ち続けたいと努力しています。このような深いテーマの講演を期待しています。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・本当に、切実な問題で、目の前にせまっております。人との良いふれあいを切に望みます。</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・地域の人々に活動をもっと発信してほしい。実際苫小牧の現状はどうなのか知りたい。</w:t>
      </w:r>
    </w:p>
    <w:p w:rsidR="000D5304" w:rsidRPr="00756CCB" w:rsidRDefault="000D5304" w:rsidP="00605AB7">
      <w:pPr>
        <w:ind w:left="630" w:hangingChars="300" w:hanging="630"/>
        <w:rPr>
          <w:rFonts w:asciiTheme="majorEastAsia" w:eastAsiaTheme="majorEastAsia" w:hAnsiTheme="majorEastAsia"/>
        </w:rPr>
      </w:pPr>
    </w:p>
    <w:sectPr w:rsidR="000D5304" w:rsidRPr="00756CCB"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4" w:rsidRDefault="00EE6334" w:rsidP="009715C4">
      <w:r>
        <w:separator/>
      </w:r>
    </w:p>
  </w:endnote>
  <w:endnote w:type="continuationSeparator" w:id="0">
    <w:p w:rsidR="00EE6334" w:rsidRDefault="00EE6334"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4" w:rsidRDefault="00EE6334" w:rsidP="009715C4">
      <w:r>
        <w:separator/>
      </w:r>
    </w:p>
  </w:footnote>
  <w:footnote w:type="continuationSeparator" w:id="0">
    <w:p w:rsidR="00EE6334" w:rsidRDefault="00EE6334"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32851"/>
    <w:rsid w:val="000339FB"/>
    <w:rsid w:val="000355F3"/>
    <w:rsid w:val="00036B6E"/>
    <w:rsid w:val="000408E0"/>
    <w:rsid w:val="00041625"/>
    <w:rsid w:val="00046D31"/>
    <w:rsid w:val="000510E8"/>
    <w:rsid w:val="000665AD"/>
    <w:rsid w:val="00094D6E"/>
    <w:rsid w:val="000A561A"/>
    <w:rsid w:val="000B60EC"/>
    <w:rsid w:val="000D3B4E"/>
    <w:rsid w:val="000D5304"/>
    <w:rsid w:val="000E28C3"/>
    <w:rsid w:val="000E485A"/>
    <w:rsid w:val="000F13FA"/>
    <w:rsid w:val="000F2912"/>
    <w:rsid w:val="000F299C"/>
    <w:rsid w:val="000F4E74"/>
    <w:rsid w:val="000F51EF"/>
    <w:rsid w:val="00102EAD"/>
    <w:rsid w:val="00136884"/>
    <w:rsid w:val="00144249"/>
    <w:rsid w:val="00185A7D"/>
    <w:rsid w:val="00191A17"/>
    <w:rsid w:val="0019292C"/>
    <w:rsid w:val="00194D8A"/>
    <w:rsid w:val="00196BEE"/>
    <w:rsid w:val="001B357D"/>
    <w:rsid w:val="001B69FB"/>
    <w:rsid w:val="001C2CCB"/>
    <w:rsid w:val="001C5372"/>
    <w:rsid w:val="001E03B6"/>
    <w:rsid w:val="001E06B4"/>
    <w:rsid w:val="001F7062"/>
    <w:rsid w:val="002010DA"/>
    <w:rsid w:val="0021072E"/>
    <w:rsid w:val="0023408F"/>
    <w:rsid w:val="002578A4"/>
    <w:rsid w:val="0026108C"/>
    <w:rsid w:val="002766C6"/>
    <w:rsid w:val="00282D5A"/>
    <w:rsid w:val="00283D13"/>
    <w:rsid w:val="0029363A"/>
    <w:rsid w:val="00295EA7"/>
    <w:rsid w:val="002A37E1"/>
    <w:rsid w:val="002A5964"/>
    <w:rsid w:val="002C506B"/>
    <w:rsid w:val="002D395A"/>
    <w:rsid w:val="002D666B"/>
    <w:rsid w:val="002F3EB2"/>
    <w:rsid w:val="00311DE5"/>
    <w:rsid w:val="00327C1F"/>
    <w:rsid w:val="00340C38"/>
    <w:rsid w:val="003410A6"/>
    <w:rsid w:val="003678E3"/>
    <w:rsid w:val="00383365"/>
    <w:rsid w:val="003A15FB"/>
    <w:rsid w:val="003A55CA"/>
    <w:rsid w:val="003B0E26"/>
    <w:rsid w:val="003C08C3"/>
    <w:rsid w:val="003C5373"/>
    <w:rsid w:val="003D276A"/>
    <w:rsid w:val="003D7950"/>
    <w:rsid w:val="003E1B77"/>
    <w:rsid w:val="004044D2"/>
    <w:rsid w:val="00414384"/>
    <w:rsid w:val="004405AF"/>
    <w:rsid w:val="00444F3F"/>
    <w:rsid w:val="004512B6"/>
    <w:rsid w:val="00457E34"/>
    <w:rsid w:val="00461A71"/>
    <w:rsid w:val="004825DE"/>
    <w:rsid w:val="00497AB0"/>
    <w:rsid w:val="004C5433"/>
    <w:rsid w:val="004D305D"/>
    <w:rsid w:val="004E08AD"/>
    <w:rsid w:val="004E1594"/>
    <w:rsid w:val="004E67A9"/>
    <w:rsid w:val="004F455C"/>
    <w:rsid w:val="00516A32"/>
    <w:rsid w:val="00520E8C"/>
    <w:rsid w:val="00541028"/>
    <w:rsid w:val="00542753"/>
    <w:rsid w:val="0055182A"/>
    <w:rsid w:val="00560CD8"/>
    <w:rsid w:val="0059351E"/>
    <w:rsid w:val="005E39EA"/>
    <w:rsid w:val="0060209C"/>
    <w:rsid w:val="0060332E"/>
    <w:rsid w:val="00605AB7"/>
    <w:rsid w:val="0061195A"/>
    <w:rsid w:val="00611D92"/>
    <w:rsid w:val="00617BD4"/>
    <w:rsid w:val="00626913"/>
    <w:rsid w:val="0064165A"/>
    <w:rsid w:val="00660A3C"/>
    <w:rsid w:val="00667DC9"/>
    <w:rsid w:val="0068784E"/>
    <w:rsid w:val="00693CD3"/>
    <w:rsid w:val="00695983"/>
    <w:rsid w:val="00697C93"/>
    <w:rsid w:val="006D158A"/>
    <w:rsid w:val="006D7B93"/>
    <w:rsid w:val="006D7D70"/>
    <w:rsid w:val="006E1841"/>
    <w:rsid w:val="006E7647"/>
    <w:rsid w:val="006F3906"/>
    <w:rsid w:val="006F65BF"/>
    <w:rsid w:val="007335DB"/>
    <w:rsid w:val="007540D3"/>
    <w:rsid w:val="00756CCB"/>
    <w:rsid w:val="00775739"/>
    <w:rsid w:val="007812DE"/>
    <w:rsid w:val="007867CB"/>
    <w:rsid w:val="007A23C3"/>
    <w:rsid w:val="007B54D9"/>
    <w:rsid w:val="007C71DA"/>
    <w:rsid w:val="007D2B99"/>
    <w:rsid w:val="007D3D08"/>
    <w:rsid w:val="007E22F4"/>
    <w:rsid w:val="008064CC"/>
    <w:rsid w:val="00855061"/>
    <w:rsid w:val="008659A7"/>
    <w:rsid w:val="00866840"/>
    <w:rsid w:val="00896BA5"/>
    <w:rsid w:val="008B58FE"/>
    <w:rsid w:val="008C617D"/>
    <w:rsid w:val="008D36C7"/>
    <w:rsid w:val="008E64F1"/>
    <w:rsid w:val="008F0B02"/>
    <w:rsid w:val="008F3F16"/>
    <w:rsid w:val="00901801"/>
    <w:rsid w:val="00916059"/>
    <w:rsid w:val="00920CE2"/>
    <w:rsid w:val="009346F8"/>
    <w:rsid w:val="009576CD"/>
    <w:rsid w:val="00961E19"/>
    <w:rsid w:val="00967FA6"/>
    <w:rsid w:val="00970F3A"/>
    <w:rsid w:val="009715C4"/>
    <w:rsid w:val="00986711"/>
    <w:rsid w:val="0099756E"/>
    <w:rsid w:val="009A3AFE"/>
    <w:rsid w:val="009C4346"/>
    <w:rsid w:val="009D189D"/>
    <w:rsid w:val="009D46D0"/>
    <w:rsid w:val="009D5B53"/>
    <w:rsid w:val="009D7A76"/>
    <w:rsid w:val="009E0B4B"/>
    <w:rsid w:val="009E22FF"/>
    <w:rsid w:val="00A107C7"/>
    <w:rsid w:val="00A11365"/>
    <w:rsid w:val="00A11C95"/>
    <w:rsid w:val="00A33690"/>
    <w:rsid w:val="00A43313"/>
    <w:rsid w:val="00A44C93"/>
    <w:rsid w:val="00A5053B"/>
    <w:rsid w:val="00A531EB"/>
    <w:rsid w:val="00A57342"/>
    <w:rsid w:val="00A65601"/>
    <w:rsid w:val="00A829D2"/>
    <w:rsid w:val="00AA76CF"/>
    <w:rsid w:val="00AB3885"/>
    <w:rsid w:val="00AC43DB"/>
    <w:rsid w:val="00AF340B"/>
    <w:rsid w:val="00AF4F1B"/>
    <w:rsid w:val="00B03C87"/>
    <w:rsid w:val="00B2261B"/>
    <w:rsid w:val="00B27011"/>
    <w:rsid w:val="00B42CB2"/>
    <w:rsid w:val="00B44CF0"/>
    <w:rsid w:val="00B53F19"/>
    <w:rsid w:val="00B710E9"/>
    <w:rsid w:val="00B720D4"/>
    <w:rsid w:val="00B83593"/>
    <w:rsid w:val="00B8540E"/>
    <w:rsid w:val="00B85A27"/>
    <w:rsid w:val="00B924E0"/>
    <w:rsid w:val="00BB3E4B"/>
    <w:rsid w:val="00BC3237"/>
    <w:rsid w:val="00BD2558"/>
    <w:rsid w:val="00BE5A2C"/>
    <w:rsid w:val="00BF6F74"/>
    <w:rsid w:val="00C0190F"/>
    <w:rsid w:val="00C0574D"/>
    <w:rsid w:val="00C06432"/>
    <w:rsid w:val="00C07F7A"/>
    <w:rsid w:val="00C212F9"/>
    <w:rsid w:val="00C27E2D"/>
    <w:rsid w:val="00C305B0"/>
    <w:rsid w:val="00C639DF"/>
    <w:rsid w:val="00C67962"/>
    <w:rsid w:val="00C73C56"/>
    <w:rsid w:val="00C81FD6"/>
    <w:rsid w:val="00C85CB1"/>
    <w:rsid w:val="00C93073"/>
    <w:rsid w:val="00CA2274"/>
    <w:rsid w:val="00CA72ED"/>
    <w:rsid w:val="00CD1981"/>
    <w:rsid w:val="00CD7D84"/>
    <w:rsid w:val="00CF3BFF"/>
    <w:rsid w:val="00D12868"/>
    <w:rsid w:val="00D35251"/>
    <w:rsid w:val="00D850BF"/>
    <w:rsid w:val="00D9672A"/>
    <w:rsid w:val="00DB7D24"/>
    <w:rsid w:val="00DD17CE"/>
    <w:rsid w:val="00DD5823"/>
    <w:rsid w:val="00DD7FA4"/>
    <w:rsid w:val="00DE36B5"/>
    <w:rsid w:val="00E16680"/>
    <w:rsid w:val="00E3009E"/>
    <w:rsid w:val="00E306E2"/>
    <w:rsid w:val="00E30CEA"/>
    <w:rsid w:val="00E324D1"/>
    <w:rsid w:val="00E35814"/>
    <w:rsid w:val="00E4471C"/>
    <w:rsid w:val="00E75580"/>
    <w:rsid w:val="00E84887"/>
    <w:rsid w:val="00E918D3"/>
    <w:rsid w:val="00EB0803"/>
    <w:rsid w:val="00EB7DC7"/>
    <w:rsid w:val="00EC33EA"/>
    <w:rsid w:val="00EE6334"/>
    <w:rsid w:val="00EF1A00"/>
    <w:rsid w:val="00EF79B6"/>
    <w:rsid w:val="00F25A75"/>
    <w:rsid w:val="00F45FFB"/>
    <w:rsid w:val="00F47980"/>
    <w:rsid w:val="00F60342"/>
    <w:rsid w:val="00F60D0F"/>
    <w:rsid w:val="00F6260C"/>
    <w:rsid w:val="00F641FC"/>
    <w:rsid w:val="00F9560F"/>
    <w:rsid w:val="00F969EC"/>
    <w:rsid w:val="00FA5687"/>
    <w:rsid w:val="00FB3848"/>
    <w:rsid w:val="00FD0249"/>
    <w:rsid w:val="00FD038D"/>
    <w:rsid w:val="00FD32C9"/>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40.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10.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職　種</a:t>
            </a:r>
          </a:p>
        </c:rich>
      </c:tx>
      <c:layout>
        <c:manualLayout>
          <c:xMode val="edge"/>
          <c:yMode val="edge"/>
          <c:x val="0.77872361063562712"/>
          <c:y val="5.0688176173100258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5279527559055117"/>
                  <c:y val="-0.24564368478330453"/>
                </c:manualLayout>
              </c:layout>
              <c:showLegendKey val="0"/>
              <c:showVal val="0"/>
              <c:showCatName val="1"/>
              <c:showSerName val="0"/>
              <c:showPercent val="1"/>
              <c:showBubbleSize val="0"/>
            </c:dLbl>
            <c:dLbl>
              <c:idx val="1"/>
              <c:layout>
                <c:manualLayout>
                  <c:x val="-3.4821978774392331E-2"/>
                  <c:y val="-0.30081300813008133"/>
                </c:manualLayout>
              </c:layout>
              <c:showLegendKey val="0"/>
              <c:showVal val="0"/>
              <c:showCatName val="1"/>
              <c:showSerName val="0"/>
              <c:showPercent val="1"/>
              <c:showBubbleSize val="0"/>
            </c:dLbl>
            <c:dLbl>
              <c:idx val="2"/>
              <c:layout>
                <c:manualLayout>
                  <c:x val="0.12837099166951957"/>
                  <c:y val="-0.26274758338134568"/>
                </c:manualLayout>
              </c:layout>
              <c:showLegendKey val="0"/>
              <c:showVal val="0"/>
              <c:showCatName val="1"/>
              <c:showSerName val="0"/>
              <c:showPercent val="1"/>
              <c:showBubbleSize val="0"/>
            </c:dLbl>
            <c:dLbl>
              <c:idx val="3"/>
              <c:layout>
                <c:manualLayout>
                  <c:x val="8.9775191144585188E-3"/>
                  <c:y val="0.12467575699379041"/>
                </c:manualLayout>
              </c:layout>
              <c:showLegendKey val="0"/>
              <c:showVal val="0"/>
              <c:showCatName val="1"/>
              <c:showSerName val="0"/>
              <c:showPercent val="1"/>
              <c:showBubbleSize val="0"/>
            </c:dLbl>
            <c:dLbl>
              <c:idx val="4"/>
              <c:layout>
                <c:manualLayout>
                  <c:x val="0.15100393700787401"/>
                  <c:y val="-4.2293707189040394E-2"/>
                </c:manualLayout>
              </c:layout>
              <c:showLegendKey val="0"/>
              <c:showVal val="0"/>
              <c:showCatName val="1"/>
              <c:showSerName val="0"/>
              <c:showPercent val="1"/>
              <c:showBubbleSize val="0"/>
            </c:dLbl>
            <c:dLbl>
              <c:idx val="5"/>
              <c:layout>
                <c:manualLayout>
                  <c:x val="-0.17057199211045365"/>
                  <c:y val="-8.4842199603098398E-2"/>
                </c:manualLayout>
              </c:layout>
              <c:showLegendKey val="0"/>
              <c:showVal val="0"/>
              <c:showCatName val="1"/>
              <c:showSerName val="0"/>
              <c:showPercent val="1"/>
              <c:showBubbleSize val="0"/>
            </c:dLbl>
            <c:dLbl>
              <c:idx val="6"/>
              <c:layout>
                <c:manualLayout>
                  <c:x val="-5.3741477581574514E-2"/>
                  <c:y val="-0.141675949042955"/>
                </c:manualLayout>
              </c:layout>
              <c:showLegendKey val="0"/>
              <c:showVal val="0"/>
              <c:showCatName val="1"/>
              <c:showSerName val="0"/>
              <c:showPercent val="1"/>
              <c:showBubbleSize val="0"/>
            </c:dLbl>
            <c:dLbl>
              <c:idx val="7"/>
              <c:layout>
                <c:manualLayout>
                  <c:x val="-3.6787629807143674E-2"/>
                  <c:y val="-0.22547532168235068"/>
                </c:manualLayout>
              </c:layout>
              <c:showLegendKey val="0"/>
              <c:showVal val="0"/>
              <c:showCatName val="1"/>
              <c:showSerName val="0"/>
              <c:showPercent val="1"/>
              <c:showBubbleSize val="0"/>
            </c:dLbl>
            <c:dLbl>
              <c:idx val="8"/>
              <c:layout>
                <c:manualLayout>
                  <c:x val="-0.13408641227538864"/>
                  <c:y val="0.14981189851268603"/>
                </c:manualLayout>
              </c:layout>
              <c:showLegendKey val="0"/>
              <c:showVal val="0"/>
              <c:showCatName val="1"/>
              <c:showSerName val="0"/>
              <c:showPercent val="1"/>
              <c:showBubbleSize val="0"/>
            </c:dLbl>
            <c:dLbl>
              <c:idx val="9"/>
              <c:layout>
                <c:manualLayout>
                  <c:x val="-3.7732842566276903E-2"/>
                  <c:y val="-5.57924009498813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8"/>
                <c:pt idx="0">
                  <c:v>ケアマネ</c:v>
                </c:pt>
                <c:pt idx="1">
                  <c:v>介護職</c:v>
                </c:pt>
                <c:pt idx="2">
                  <c:v>相談職</c:v>
                </c:pt>
                <c:pt idx="3">
                  <c:v>看護職</c:v>
                </c:pt>
                <c:pt idx="4">
                  <c:v>町内会役員</c:v>
                </c:pt>
                <c:pt idx="5">
                  <c:v>民生委員</c:v>
                </c:pt>
                <c:pt idx="6">
                  <c:v>ﾎﾞﾗﾝﾃｨｱ団体</c:v>
                </c:pt>
                <c:pt idx="7">
                  <c:v>その他</c:v>
                </c:pt>
              </c:strCache>
            </c:strRef>
          </c:cat>
          <c:val>
            <c:numRef>
              <c:f>Sheet1!$B$2:$B$9</c:f>
              <c:numCache>
                <c:formatCode>General</c:formatCode>
                <c:ptCount val="8"/>
                <c:pt idx="0">
                  <c:v>22</c:v>
                </c:pt>
                <c:pt idx="1">
                  <c:v>1</c:v>
                </c:pt>
                <c:pt idx="2">
                  <c:v>3</c:v>
                </c:pt>
                <c:pt idx="3">
                  <c:v>2</c:v>
                </c:pt>
                <c:pt idx="4">
                  <c:v>2</c:v>
                </c:pt>
                <c:pt idx="5">
                  <c:v>30</c:v>
                </c:pt>
                <c:pt idx="6">
                  <c:v>2</c:v>
                </c:pt>
                <c:pt idx="7">
                  <c:v>20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職　種</a:t>
            </a:r>
          </a:p>
        </c:rich>
      </c:tx>
      <c:layout>
        <c:manualLayout>
          <c:xMode val="edge"/>
          <c:yMode val="edge"/>
          <c:x val="0.77872361063562712"/>
          <c:y val="5.0688176173100258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5279527559055117"/>
                  <c:y val="-0.24564368478330453"/>
                </c:manualLayout>
              </c:layout>
              <c:showLegendKey val="0"/>
              <c:showVal val="0"/>
              <c:showCatName val="1"/>
              <c:showSerName val="0"/>
              <c:showPercent val="1"/>
              <c:showBubbleSize val="0"/>
            </c:dLbl>
            <c:dLbl>
              <c:idx val="1"/>
              <c:layout>
                <c:manualLayout>
                  <c:x val="-3.4821978774392331E-2"/>
                  <c:y val="-0.30081300813008133"/>
                </c:manualLayout>
              </c:layout>
              <c:showLegendKey val="0"/>
              <c:showVal val="0"/>
              <c:showCatName val="1"/>
              <c:showSerName val="0"/>
              <c:showPercent val="1"/>
              <c:showBubbleSize val="0"/>
            </c:dLbl>
            <c:dLbl>
              <c:idx val="2"/>
              <c:layout>
                <c:manualLayout>
                  <c:x val="0.12837099166951957"/>
                  <c:y val="-0.26274758338134568"/>
                </c:manualLayout>
              </c:layout>
              <c:showLegendKey val="0"/>
              <c:showVal val="0"/>
              <c:showCatName val="1"/>
              <c:showSerName val="0"/>
              <c:showPercent val="1"/>
              <c:showBubbleSize val="0"/>
            </c:dLbl>
            <c:dLbl>
              <c:idx val="3"/>
              <c:layout>
                <c:manualLayout>
                  <c:x val="8.9775191144585188E-3"/>
                  <c:y val="0.12467575699379041"/>
                </c:manualLayout>
              </c:layout>
              <c:showLegendKey val="0"/>
              <c:showVal val="0"/>
              <c:showCatName val="1"/>
              <c:showSerName val="0"/>
              <c:showPercent val="1"/>
              <c:showBubbleSize val="0"/>
            </c:dLbl>
            <c:dLbl>
              <c:idx val="4"/>
              <c:layout>
                <c:manualLayout>
                  <c:x val="0.15100393700787401"/>
                  <c:y val="-4.2293707189040394E-2"/>
                </c:manualLayout>
              </c:layout>
              <c:showLegendKey val="0"/>
              <c:showVal val="0"/>
              <c:showCatName val="1"/>
              <c:showSerName val="0"/>
              <c:showPercent val="1"/>
              <c:showBubbleSize val="0"/>
            </c:dLbl>
            <c:dLbl>
              <c:idx val="5"/>
              <c:layout>
                <c:manualLayout>
                  <c:x val="-0.17057199211045365"/>
                  <c:y val="-8.4842199603098398E-2"/>
                </c:manualLayout>
              </c:layout>
              <c:showLegendKey val="0"/>
              <c:showVal val="0"/>
              <c:showCatName val="1"/>
              <c:showSerName val="0"/>
              <c:showPercent val="1"/>
              <c:showBubbleSize val="0"/>
            </c:dLbl>
            <c:dLbl>
              <c:idx val="6"/>
              <c:layout>
                <c:manualLayout>
                  <c:x val="-5.3741477581574514E-2"/>
                  <c:y val="-0.141675949042955"/>
                </c:manualLayout>
              </c:layout>
              <c:showLegendKey val="0"/>
              <c:showVal val="0"/>
              <c:showCatName val="1"/>
              <c:showSerName val="0"/>
              <c:showPercent val="1"/>
              <c:showBubbleSize val="0"/>
            </c:dLbl>
            <c:dLbl>
              <c:idx val="7"/>
              <c:layout>
                <c:manualLayout>
                  <c:x val="-3.6787629807143674E-2"/>
                  <c:y val="-0.22547532168235068"/>
                </c:manualLayout>
              </c:layout>
              <c:showLegendKey val="0"/>
              <c:showVal val="0"/>
              <c:showCatName val="1"/>
              <c:showSerName val="0"/>
              <c:showPercent val="1"/>
              <c:showBubbleSize val="0"/>
            </c:dLbl>
            <c:dLbl>
              <c:idx val="8"/>
              <c:layout>
                <c:manualLayout>
                  <c:x val="-0.13408641227538864"/>
                  <c:y val="0.14981189851268603"/>
                </c:manualLayout>
              </c:layout>
              <c:showLegendKey val="0"/>
              <c:showVal val="0"/>
              <c:showCatName val="1"/>
              <c:showSerName val="0"/>
              <c:showPercent val="1"/>
              <c:showBubbleSize val="0"/>
            </c:dLbl>
            <c:dLbl>
              <c:idx val="9"/>
              <c:layout>
                <c:manualLayout>
                  <c:x val="-3.7732842566276903E-2"/>
                  <c:y val="-5.57924009498813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8"/>
                <c:pt idx="0">
                  <c:v>ケアマネ</c:v>
                </c:pt>
                <c:pt idx="1">
                  <c:v>介護職</c:v>
                </c:pt>
                <c:pt idx="2">
                  <c:v>相談職</c:v>
                </c:pt>
                <c:pt idx="3">
                  <c:v>看護職</c:v>
                </c:pt>
                <c:pt idx="4">
                  <c:v>町内会役員</c:v>
                </c:pt>
                <c:pt idx="5">
                  <c:v>民生委員</c:v>
                </c:pt>
                <c:pt idx="6">
                  <c:v>ﾎﾞﾗﾝﾃｨｱ団体</c:v>
                </c:pt>
                <c:pt idx="7">
                  <c:v>その他</c:v>
                </c:pt>
              </c:strCache>
            </c:strRef>
          </c:cat>
          <c:val>
            <c:numRef>
              <c:f>Sheet1!$B$2:$B$9</c:f>
              <c:numCache>
                <c:formatCode>General</c:formatCode>
                <c:ptCount val="8"/>
                <c:pt idx="0">
                  <c:v>22</c:v>
                </c:pt>
                <c:pt idx="1">
                  <c:v>1</c:v>
                </c:pt>
                <c:pt idx="2">
                  <c:v>3</c:v>
                </c:pt>
                <c:pt idx="3">
                  <c:v>2</c:v>
                </c:pt>
                <c:pt idx="4">
                  <c:v>2</c:v>
                </c:pt>
                <c:pt idx="5">
                  <c:v>30</c:v>
                </c:pt>
                <c:pt idx="6">
                  <c:v>2</c:v>
                </c:pt>
                <c:pt idx="7">
                  <c:v>20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8.1006578723114162E-2"/>
                  <c:y val="-9.599625046869141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NA</c:v>
                </c:pt>
              </c:strCache>
            </c:strRef>
          </c:cat>
          <c:val>
            <c:numRef>
              <c:f>Sheet1!$B$2:$B$4</c:f>
              <c:numCache>
                <c:formatCode>General</c:formatCode>
                <c:ptCount val="3"/>
                <c:pt idx="0">
                  <c:v>19</c:v>
                </c:pt>
                <c:pt idx="1">
                  <c:v>11</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8.1006578723114162E-2"/>
                  <c:y val="-9.599625046869141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NA</c:v>
                </c:pt>
              </c:strCache>
            </c:strRef>
          </c:cat>
          <c:val>
            <c:numRef>
              <c:f>Sheet1!$B$2:$B$4</c:f>
              <c:numCache>
                <c:formatCode>General</c:formatCode>
                <c:ptCount val="3"/>
                <c:pt idx="0">
                  <c:v>64</c:v>
                </c:pt>
                <c:pt idx="1">
                  <c:v>17</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対談</a:t>
            </a:r>
          </a:p>
        </c:rich>
      </c:tx>
      <c:layout>
        <c:manualLayout>
          <c:xMode val="edge"/>
          <c:yMode val="edge"/>
          <c:x val="9.4148955614531474E-3"/>
          <c:y val="3.361344537815125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1"/>
          <c:y val="0.45540925031429896"/>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dLbl>
            <c:dLbl>
              <c:idx val="1"/>
              <c:layout>
                <c:manualLayout>
                  <c:x val="-0.11235028769036169"/>
                  <c:y val="0.11327995765235223"/>
                </c:manualLayout>
              </c:layout>
              <c:showLegendKey val="0"/>
              <c:showVal val="0"/>
              <c:showCatName val="1"/>
              <c:showSerName val="0"/>
              <c:showPercent val="1"/>
              <c:showBubbleSize val="0"/>
            </c:dLbl>
            <c:dLbl>
              <c:idx val="2"/>
              <c:layout>
                <c:manualLayout>
                  <c:x val="-7.409850927408447E-2"/>
                  <c:y val="-9.4937250490747471E-2"/>
                </c:manualLayout>
              </c:layout>
              <c:showLegendKey val="0"/>
              <c:showVal val="0"/>
              <c:showCatName val="1"/>
              <c:showSerName val="0"/>
              <c:showPercent val="1"/>
              <c:showBubbleSize val="0"/>
            </c:dLbl>
            <c:dLbl>
              <c:idx val="3"/>
              <c:layout>
                <c:manualLayout>
                  <c:x val="0.12962194488920084"/>
                  <c:y val="-0.10882374997243005"/>
                </c:manualLayout>
              </c:layout>
              <c:showLegendKey val="0"/>
              <c:showVal val="0"/>
              <c:showCatName val="1"/>
              <c:showSerName val="0"/>
              <c:showPercent val="1"/>
              <c:showBubbleSize val="0"/>
            </c:dLbl>
            <c:dLbl>
              <c:idx val="4"/>
              <c:layout>
                <c:manualLayout>
                  <c:x val="6.9458030838067328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Ｎａ</c:v>
                </c:pt>
              </c:strCache>
            </c:strRef>
          </c:cat>
          <c:val>
            <c:numRef>
              <c:f>Sheet1!$B$2:$B$4</c:f>
              <c:numCache>
                <c:formatCode>General</c:formatCode>
                <c:ptCount val="3"/>
                <c:pt idx="0">
                  <c:v>14</c:v>
                </c:pt>
                <c:pt idx="1">
                  <c:v>8</c:v>
                </c:pt>
                <c:pt idx="2">
                  <c:v>9</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対談</a:t>
            </a:r>
          </a:p>
        </c:rich>
      </c:tx>
      <c:layout>
        <c:manualLayout>
          <c:xMode val="edge"/>
          <c:yMode val="edge"/>
          <c:x val="9.4148955614531474E-3"/>
          <c:y val="3.361344537815125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1"/>
          <c:y val="0.45540925031429896"/>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dLbl>
            <c:dLbl>
              <c:idx val="1"/>
              <c:layout>
                <c:manualLayout>
                  <c:x val="-0.11235028769036169"/>
                  <c:y val="0.11327995765235223"/>
                </c:manualLayout>
              </c:layout>
              <c:showLegendKey val="0"/>
              <c:showVal val="0"/>
              <c:showCatName val="1"/>
              <c:showSerName val="0"/>
              <c:showPercent val="1"/>
              <c:showBubbleSize val="0"/>
            </c:dLbl>
            <c:dLbl>
              <c:idx val="2"/>
              <c:layout>
                <c:manualLayout>
                  <c:x val="-7.409850927408447E-2"/>
                  <c:y val="-9.4937250490747471E-2"/>
                </c:manualLayout>
              </c:layout>
              <c:showLegendKey val="0"/>
              <c:showVal val="0"/>
              <c:showCatName val="1"/>
              <c:showSerName val="0"/>
              <c:showPercent val="1"/>
              <c:showBubbleSize val="0"/>
            </c:dLbl>
            <c:dLbl>
              <c:idx val="3"/>
              <c:layout>
                <c:manualLayout>
                  <c:x val="0.12962194488920084"/>
                  <c:y val="-0.10882374997243005"/>
                </c:manualLayout>
              </c:layout>
              <c:showLegendKey val="0"/>
              <c:showVal val="0"/>
              <c:showCatName val="1"/>
              <c:showSerName val="0"/>
              <c:showPercent val="1"/>
              <c:showBubbleSize val="0"/>
            </c:dLbl>
            <c:dLbl>
              <c:idx val="4"/>
              <c:layout>
                <c:manualLayout>
                  <c:x val="6.9458030838067328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28</c:v>
                </c:pt>
                <c:pt idx="1">
                  <c:v>15</c:v>
                </c:pt>
                <c:pt idx="2">
                  <c:v>1</c:v>
                </c:pt>
                <c:pt idx="3">
                  <c:v>38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8.1006578723114162E-2"/>
                  <c:y val="-9.599625046869141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大変良かった</c:v>
                </c:pt>
                <c:pt idx="1">
                  <c:v>良かった</c:v>
                </c:pt>
              </c:strCache>
            </c:strRef>
          </c:cat>
          <c:val>
            <c:numRef>
              <c:f>Sheet1!$B$2:$B$3</c:f>
              <c:numCache>
                <c:formatCode>General</c:formatCode>
                <c:ptCount val="2"/>
                <c:pt idx="0">
                  <c:v>45</c:v>
                </c:pt>
                <c:pt idx="1">
                  <c:v>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8.1006578723114162E-2"/>
                  <c:y val="-9.599625046869141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大変良かった</c:v>
                </c:pt>
                <c:pt idx="1">
                  <c:v>良かった</c:v>
                </c:pt>
              </c:strCache>
            </c:strRef>
          </c:cat>
          <c:val>
            <c:numRef>
              <c:f>Sheet1!$B$2:$B$3</c:f>
              <c:numCache>
                <c:formatCode>General</c:formatCode>
                <c:ptCount val="2"/>
                <c:pt idx="0">
                  <c:v>45</c:v>
                </c:pt>
                <c:pt idx="1">
                  <c:v>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200"/>
              <a:t>対談</a:t>
            </a:r>
          </a:p>
        </c:rich>
      </c:tx>
      <c:layout>
        <c:manualLayout>
          <c:xMode val="edge"/>
          <c:yMode val="edge"/>
          <c:x val="9.4148955614531474E-3"/>
          <c:y val="3.361344537815125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449623114659416"/>
          <c:y val="0.38826261825185521"/>
          <c:w val="0.79329166026948639"/>
          <c:h val="0.38727717858797089"/>
        </c:manualLayout>
      </c:layout>
      <c:pie3DChart>
        <c:varyColors val="1"/>
        <c:ser>
          <c:idx val="0"/>
          <c:order val="0"/>
          <c:tx>
            <c:strRef>
              <c:f>Sheet1!$B$1</c:f>
              <c:strCache>
                <c:ptCount val="1"/>
                <c:pt idx="0">
                  <c:v>対談</c:v>
                </c:pt>
              </c:strCache>
            </c:strRef>
          </c:tx>
          <c:dLbls>
            <c:dLbl>
              <c:idx val="0"/>
              <c:layout>
                <c:manualLayout>
                  <c:x val="9.7014307751920978E-2"/>
                  <c:y val="-0.12612700390868406"/>
                </c:manualLayout>
              </c:layout>
              <c:showLegendKey val="0"/>
              <c:showVal val="0"/>
              <c:showCatName val="1"/>
              <c:showSerName val="0"/>
              <c:showPercent val="1"/>
              <c:showBubbleSize val="0"/>
            </c:dLbl>
            <c:dLbl>
              <c:idx val="1"/>
              <c:layout>
                <c:manualLayout>
                  <c:x val="0.10306260463960111"/>
                  <c:y val="1.1124077116259836E-2"/>
                </c:manualLayout>
              </c:layout>
              <c:showLegendKey val="0"/>
              <c:showVal val="0"/>
              <c:showCatName val="1"/>
              <c:showSerName val="0"/>
              <c:showPercent val="1"/>
              <c:showBubbleSize val="0"/>
            </c:dLbl>
            <c:dLbl>
              <c:idx val="2"/>
              <c:layout>
                <c:manualLayout>
                  <c:x val="-7.409850927408447E-2"/>
                  <c:y val="-9.4937250490747471E-2"/>
                </c:manualLayout>
              </c:layout>
              <c:showLegendKey val="0"/>
              <c:showVal val="0"/>
              <c:showCatName val="1"/>
              <c:showSerName val="0"/>
              <c:showPercent val="1"/>
              <c:showBubbleSize val="0"/>
            </c:dLbl>
            <c:dLbl>
              <c:idx val="3"/>
              <c:layout>
                <c:manualLayout>
                  <c:x val="0.12962194488920084"/>
                  <c:y val="-0.10882374997243005"/>
                </c:manualLayout>
              </c:layout>
              <c:showLegendKey val="0"/>
              <c:showVal val="0"/>
              <c:showCatName val="1"/>
              <c:showSerName val="0"/>
              <c:showPercent val="1"/>
              <c:showBubbleSize val="0"/>
            </c:dLbl>
            <c:dLbl>
              <c:idx val="4"/>
              <c:layout>
                <c:manualLayout>
                  <c:x val="6.9458030838067328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Ｎａ</c:v>
                </c:pt>
              </c:strCache>
            </c:strRef>
          </c:cat>
          <c:val>
            <c:numRef>
              <c:f>Sheet1!$B$2:$B$4</c:f>
              <c:numCache>
                <c:formatCode>General</c:formatCode>
                <c:ptCount val="3"/>
                <c:pt idx="0">
                  <c:v>15</c:v>
                </c:pt>
                <c:pt idx="1">
                  <c:v>8</c:v>
                </c:pt>
                <c:pt idx="2">
                  <c:v>28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B4BDC-20C7-48C4-82F3-FA182FC6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1129</Words>
  <Characters>6436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user</cp:lastModifiedBy>
  <cp:revision>4</cp:revision>
  <cp:lastPrinted>2018-08-09T01:18:00Z</cp:lastPrinted>
  <dcterms:created xsi:type="dcterms:W3CDTF">2018-08-09T01:25:00Z</dcterms:created>
  <dcterms:modified xsi:type="dcterms:W3CDTF">2018-08-12T23:56:00Z</dcterms:modified>
</cp:coreProperties>
</file>