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687" w:rsidRPr="00AC43DB" w:rsidRDefault="00094D6E" w:rsidP="00520E8C">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b/>
          <w:sz w:val="28"/>
          <w:szCs w:val="28"/>
        </w:rPr>
        <w:t>第4</w:t>
      </w:r>
      <w:r w:rsidR="00DE0201">
        <w:rPr>
          <w:rFonts w:asciiTheme="majorEastAsia" w:eastAsiaTheme="majorEastAsia" w:hAnsiTheme="majorEastAsia" w:hint="eastAsia"/>
          <w:b/>
          <w:sz w:val="28"/>
          <w:szCs w:val="28"/>
        </w:rPr>
        <w:t>7</w:t>
      </w:r>
      <w:r>
        <w:rPr>
          <w:rFonts w:asciiTheme="majorEastAsia" w:eastAsiaTheme="majorEastAsia" w:hAnsiTheme="majorEastAsia" w:hint="eastAsia"/>
          <w:b/>
          <w:sz w:val="28"/>
          <w:szCs w:val="28"/>
        </w:rPr>
        <w:t>回例会</w:t>
      </w:r>
      <w:r w:rsidR="00327C1F" w:rsidRPr="00AB3885">
        <w:rPr>
          <w:rFonts w:asciiTheme="majorEastAsia" w:eastAsiaTheme="majorEastAsia" w:hAnsiTheme="majorEastAsia" w:hint="eastAsia"/>
          <w:b/>
          <w:sz w:val="28"/>
          <w:szCs w:val="28"/>
        </w:rPr>
        <w:t xml:space="preserve">　アンケート集計</w:t>
      </w:r>
      <w:r w:rsidR="00461A71">
        <w:rPr>
          <w:rFonts w:asciiTheme="majorEastAsia" w:eastAsiaTheme="majorEastAsia" w:hAnsiTheme="majorEastAsia" w:hint="eastAsia"/>
          <w:sz w:val="36"/>
          <w:szCs w:val="36"/>
        </w:rPr>
        <w:t xml:space="preserve">　　　</w:t>
      </w:r>
      <w:r w:rsidR="00AB3885">
        <w:rPr>
          <w:rFonts w:asciiTheme="majorEastAsia" w:eastAsiaTheme="majorEastAsia" w:hAnsiTheme="majorEastAsia" w:hint="eastAsia"/>
          <w:sz w:val="36"/>
          <w:szCs w:val="36"/>
        </w:rPr>
        <w:t xml:space="preserve">　</w:t>
      </w:r>
      <w:r w:rsidR="00461A71">
        <w:rPr>
          <w:rFonts w:asciiTheme="majorEastAsia" w:eastAsiaTheme="majorEastAsia" w:hAnsiTheme="majorEastAsia" w:hint="eastAsia"/>
          <w:sz w:val="36"/>
          <w:szCs w:val="36"/>
        </w:rPr>
        <w:t xml:space="preserve">　</w:t>
      </w:r>
      <w:r w:rsidR="00520E8C">
        <w:rPr>
          <w:rFonts w:asciiTheme="majorEastAsia" w:eastAsiaTheme="majorEastAsia" w:hAnsiTheme="majorEastAsia" w:hint="eastAsia"/>
          <w:sz w:val="36"/>
          <w:szCs w:val="36"/>
        </w:rPr>
        <w:t xml:space="preserve">　　　　　　　　　　</w:t>
      </w:r>
      <w:r w:rsidR="00AC43DB">
        <w:rPr>
          <w:rFonts w:asciiTheme="majorEastAsia" w:eastAsiaTheme="majorEastAsia" w:hAnsiTheme="majorEastAsia" w:hint="eastAsia"/>
          <w:sz w:val="36"/>
          <w:szCs w:val="36"/>
        </w:rPr>
        <w:t xml:space="preserve"> </w:t>
      </w:r>
      <w:r w:rsidR="00DE0201">
        <w:rPr>
          <w:rFonts w:asciiTheme="majorEastAsia" w:eastAsiaTheme="majorEastAsia" w:hAnsiTheme="majorEastAsia" w:hint="eastAsia"/>
          <w:sz w:val="28"/>
          <w:szCs w:val="28"/>
        </w:rPr>
        <w:t>43</w:t>
      </w:r>
      <w:r w:rsidR="00461A71" w:rsidRPr="00461A71">
        <w:rPr>
          <w:rFonts w:asciiTheme="majorEastAsia" w:eastAsiaTheme="majorEastAsia" w:hAnsiTheme="majorEastAsia" w:hint="eastAsia"/>
          <w:sz w:val="28"/>
          <w:szCs w:val="28"/>
        </w:rPr>
        <w:t>／</w:t>
      </w:r>
      <w:r w:rsidR="00DE0201">
        <w:rPr>
          <w:rFonts w:asciiTheme="majorEastAsia" w:eastAsiaTheme="majorEastAsia" w:hAnsiTheme="majorEastAsia" w:hint="eastAsia"/>
          <w:sz w:val="28"/>
          <w:szCs w:val="28"/>
        </w:rPr>
        <w:t>74</w:t>
      </w:r>
    </w:p>
    <w:p w:rsidR="00327C1F" w:rsidRPr="00B53F19" w:rsidRDefault="00B53F19" w:rsidP="00497AB0">
      <w:pPr>
        <w:jc w:val="right"/>
        <w:rPr>
          <w:rFonts w:asciiTheme="majorEastAsia" w:eastAsiaTheme="majorEastAsia" w:hAnsiTheme="majorEastAsia"/>
          <w:b/>
        </w:rPr>
      </w:pPr>
      <w:r>
        <w:rPr>
          <w:rFonts w:asciiTheme="majorEastAsia" w:eastAsiaTheme="majorEastAsia" w:hAnsiTheme="majorEastAsia" w:hint="eastAsia"/>
        </w:rPr>
        <w:t xml:space="preserve">　　　　　　</w:t>
      </w:r>
      <w:r w:rsidR="00497AB0">
        <w:rPr>
          <w:rFonts w:asciiTheme="majorEastAsia" w:eastAsiaTheme="majorEastAsia" w:hAnsiTheme="majorEastAsia" w:hint="eastAsia"/>
        </w:rPr>
        <w:t>回収率：</w:t>
      </w:r>
      <w:r w:rsidR="00DE0201">
        <w:rPr>
          <w:rFonts w:asciiTheme="majorEastAsia" w:eastAsiaTheme="majorEastAsia" w:hAnsiTheme="majorEastAsia" w:hint="eastAsia"/>
        </w:rPr>
        <w:t>58.1</w:t>
      </w:r>
      <w:r w:rsidR="00497AB0">
        <w:rPr>
          <w:rFonts w:asciiTheme="majorEastAsia" w:eastAsiaTheme="majorEastAsia" w:hAnsiTheme="majorEastAsia" w:hint="eastAsia"/>
        </w:rPr>
        <w:t>％</w:t>
      </w: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21072E">
        <w:rPr>
          <w:rFonts w:asciiTheme="majorEastAsia" w:eastAsiaTheme="majorEastAsia" w:hAnsiTheme="majorEastAsia" w:hint="eastAsia"/>
        </w:rPr>
        <w:t xml:space="preserve">　　男　</w:t>
      </w:r>
      <w:r w:rsidR="00B20373">
        <w:rPr>
          <w:rFonts w:asciiTheme="majorEastAsia" w:eastAsiaTheme="majorEastAsia" w:hAnsiTheme="majorEastAsia" w:hint="eastAsia"/>
        </w:rPr>
        <w:t>１３</w:t>
      </w:r>
      <w:r w:rsidR="007B54D9">
        <w:rPr>
          <w:rFonts w:asciiTheme="majorEastAsia" w:eastAsiaTheme="majorEastAsia" w:hAnsiTheme="majorEastAsia" w:hint="eastAsia"/>
        </w:rPr>
        <w:t xml:space="preserve">名　　女　</w:t>
      </w:r>
      <w:r w:rsidR="00B20373">
        <w:rPr>
          <w:rFonts w:asciiTheme="majorEastAsia" w:eastAsiaTheme="majorEastAsia" w:hAnsiTheme="majorEastAsia" w:hint="eastAsia"/>
        </w:rPr>
        <w:t>２５</w:t>
      </w:r>
      <w:r w:rsidR="00AC43DB">
        <w:rPr>
          <w:rFonts w:asciiTheme="majorEastAsia" w:eastAsiaTheme="majorEastAsia" w:hAnsiTheme="majorEastAsia" w:hint="eastAsia"/>
        </w:rPr>
        <w:t xml:space="preserve">名　　ＮＡ　</w:t>
      </w:r>
      <w:r w:rsidR="00B20373">
        <w:rPr>
          <w:rFonts w:asciiTheme="majorEastAsia" w:eastAsiaTheme="majorEastAsia" w:hAnsiTheme="majorEastAsia" w:hint="eastAsia"/>
        </w:rPr>
        <w:t>５</w:t>
      </w:r>
      <w:r w:rsidR="00327C1F">
        <w:rPr>
          <w:rFonts w:asciiTheme="majorEastAsia" w:eastAsiaTheme="majorEastAsia" w:hAnsiTheme="majorEastAsia" w:hint="eastAsia"/>
        </w:rPr>
        <w:t>名</w:t>
      </w:r>
      <w:r w:rsidR="004E1594">
        <w:rPr>
          <w:rFonts w:asciiTheme="majorEastAsia" w:eastAsiaTheme="majorEastAsia" w:hAnsiTheme="majorEastAsia" w:hint="eastAsia"/>
        </w:rPr>
        <w:t xml:space="preserve">　</w:t>
      </w:r>
    </w:p>
    <w:p w:rsidR="00327C1F" w:rsidRDefault="00327C1F">
      <w:pPr>
        <w:rPr>
          <w:rFonts w:asciiTheme="majorEastAsia" w:eastAsiaTheme="majorEastAsia" w:hAnsiTheme="majorEastAsia"/>
        </w:rPr>
      </w:pPr>
    </w:p>
    <w:p w:rsidR="00327C1F" w:rsidRDefault="00327C1F" w:rsidP="00FE6440">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年代</w:t>
      </w:r>
      <w:r>
        <w:rPr>
          <w:rFonts w:asciiTheme="majorEastAsia" w:eastAsiaTheme="majorEastAsia" w:hAnsiTheme="majorEastAsia" w:hint="eastAsia"/>
        </w:rPr>
        <w:t xml:space="preserve">　　20</w:t>
      </w:r>
      <w:r w:rsidR="0021072E">
        <w:rPr>
          <w:rFonts w:asciiTheme="majorEastAsia" w:eastAsiaTheme="majorEastAsia" w:hAnsiTheme="majorEastAsia" w:hint="eastAsia"/>
        </w:rPr>
        <w:t xml:space="preserve">代　</w:t>
      </w:r>
      <w:r w:rsidR="00B20373">
        <w:rPr>
          <w:rFonts w:asciiTheme="majorEastAsia" w:eastAsiaTheme="majorEastAsia" w:hAnsiTheme="majorEastAsia" w:hint="eastAsia"/>
        </w:rPr>
        <w:t>１</w:t>
      </w:r>
      <w:r>
        <w:rPr>
          <w:rFonts w:asciiTheme="majorEastAsia" w:eastAsiaTheme="majorEastAsia" w:hAnsiTheme="majorEastAsia" w:hint="eastAsia"/>
        </w:rPr>
        <w:t xml:space="preserve">名　　30代　</w:t>
      </w:r>
      <w:r w:rsidR="00B20373">
        <w:rPr>
          <w:rFonts w:asciiTheme="majorEastAsia" w:eastAsiaTheme="majorEastAsia" w:hAnsiTheme="majorEastAsia" w:hint="eastAsia"/>
        </w:rPr>
        <w:t>６</w:t>
      </w:r>
      <w:r>
        <w:rPr>
          <w:rFonts w:asciiTheme="majorEastAsia" w:eastAsiaTheme="majorEastAsia" w:hAnsiTheme="majorEastAsia" w:hint="eastAsia"/>
        </w:rPr>
        <w:t xml:space="preserve">名　　40代　</w:t>
      </w:r>
      <w:r w:rsidR="00B20373">
        <w:rPr>
          <w:rFonts w:asciiTheme="majorEastAsia" w:eastAsiaTheme="majorEastAsia" w:hAnsiTheme="majorEastAsia" w:hint="eastAsia"/>
        </w:rPr>
        <w:t>１４</w:t>
      </w:r>
      <w:r>
        <w:rPr>
          <w:rFonts w:asciiTheme="majorEastAsia" w:eastAsiaTheme="majorEastAsia" w:hAnsiTheme="majorEastAsia" w:hint="eastAsia"/>
        </w:rPr>
        <w:t xml:space="preserve">名　　50代　</w:t>
      </w:r>
      <w:r w:rsidR="00B20373">
        <w:rPr>
          <w:rFonts w:asciiTheme="majorEastAsia" w:eastAsiaTheme="majorEastAsia" w:hAnsiTheme="majorEastAsia" w:hint="eastAsia"/>
        </w:rPr>
        <w:t>１３</w:t>
      </w:r>
      <w:r>
        <w:rPr>
          <w:rFonts w:asciiTheme="majorEastAsia" w:eastAsiaTheme="majorEastAsia" w:hAnsiTheme="majorEastAsia" w:hint="eastAsia"/>
        </w:rPr>
        <w:t>名　　60</w:t>
      </w:r>
      <w:r w:rsidR="007B54D9">
        <w:rPr>
          <w:rFonts w:asciiTheme="majorEastAsia" w:eastAsiaTheme="majorEastAsia" w:hAnsiTheme="majorEastAsia" w:hint="eastAsia"/>
        </w:rPr>
        <w:t xml:space="preserve">代　</w:t>
      </w:r>
      <w:r w:rsidR="00B20373">
        <w:rPr>
          <w:rFonts w:asciiTheme="majorEastAsia" w:eastAsiaTheme="majorEastAsia" w:hAnsiTheme="majorEastAsia" w:hint="eastAsia"/>
        </w:rPr>
        <w:t>８</w:t>
      </w:r>
      <w:r w:rsidR="007B54D9">
        <w:rPr>
          <w:rFonts w:asciiTheme="majorEastAsia" w:eastAsiaTheme="majorEastAsia" w:hAnsiTheme="majorEastAsia" w:hint="eastAsia"/>
        </w:rPr>
        <w:t xml:space="preserve">名　</w:t>
      </w:r>
      <w:r w:rsidR="0021072E">
        <w:rPr>
          <w:rFonts w:asciiTheme="majorEastAsia" w:eastAsiaTheme="majorEastAsia" w:hAnsiTheme="majorEastAsia" w:hint="eastAsia"/>
        </w:rPr>
        <w:t xml:space="preserve">　ＮＡ　</w:t>
      </w:r>
      <w:r w:rsidR="00B20373">
        <w:rPr>
          <w:rFonts w:asciiTheme="majorEastAsia" w:eastAsiaTheme="majorEastAsia" w:hAnsiTheme="majorEastAsia" w:hint="eastAsia"/>
        </w:rPr>
        <w:t>１</w:t>
      </w:r>
      <w:r w:rsidR="0021072E">
        <w:rPr>
          <w:rFonts w:asciiTheme="majorEastAsia" w:eastAsiaTheme="majorEastAsia" w:hAnsiTheme="majorEastAsia" w:hint="eastAsia"/>
        </w:rPr>
        <w:t>名</w:t>
      </w:r>
      <w:r w:rsidR="007B54D9">
        <w:rPr>
          <w:rFonts w:asciiTheme="majorEastAsia" w:eastAsiaTheme="majorEastAsia" w:hAnsiTheme="majorEastAsia" w:hint="eastAsia"/>
        </w:rPr>
        <w:t xml:space="preserve">　</w:t>
      </w:r>
    </w:p>
    <w:p w:rsidR="00327C1F" w:rsidRDefault="00AB388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38B" w:rsidRDefault="00A2738B" w:rsidP="00EF79B6">
                            <w:pPr>
                              <w:jc w:val="left"/>
                            </w:pPr>
                            <w:r>
                              <w:rPr>
                                <w:noProof/>
                              </w:rPr>
                              <w:drawing>
                                <wp:inline distT="0" distB="0" distL="0" distR="0">
                                  <wp:extent cx="3543300" cy="1821180"/>
                                  <wp:effectExtent l="0" t="0" r="0" b="762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A2738B" w:rsidRDefault="00A2738B" w:rsidP="00EF79B6">
                      <w:pPr>
                        <w:jc w:val="left"/>
                      </w:pPr>
                      <w:r>
                        <w:rPr>
                          <w:noProof/>
                        </w:rPr>
                        <w:drawing>
                          <wp:inline distT="0" distB="0" distL="0" distR="0">
                            <wp:extent cx="3543300" cy="1821180"/>
                            <wp:effectExtent l="0" t="0" r="0" b="762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9D7A76">
        <w:rPr>
          <w:rFonts w:asciiTheme="majorEastAsia" w:eastAsiaTheme="majorEastAsia" w:hAnsiTheme="majorEastAsia" w:hint="eastAsia"/>
        </w:rPr>
        <w:t>ケアマネ　２２</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介護職　 </w:t>
      </w:r>
      <w:r w:rsidR="009D7A76">
        <w:rPr>
          <w:rFonts w:asciiTheme="majorEastAsia" w:eastAsiaTheme="majorEastAsia" w:hAnsiTheme="majorEastAsia" w:hint="eastAsia"/>
        </w:rPr>
        <w:t>１</w:t>
      </w:r>
      <w:r w:rsidR="007B54D9">
        <w:rPr>
          <w:rFonts w:asciiTheme="majorEastAsia" w:eastAsiaTheme="majorEastAsia" w:hAnsiTheme="majorEastAsia" w:hint="eastAsia"/>
        </w:rPr>
        <w:t>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B54D9">
        <w:rPr>
          <w:rFonts w:asciiTheme="majorEastAsia" w:eastAsiaTheme="majorEastAsia" w:hAnsiTheme="majorEastAsia" w:hint="eastAsia"/>
        </w:rPr>
        <w:t xml:space="preserve">　</w:t>
      </w:r>
      <w:r w:rsidR="009D7A76">
        <w:rPr>
          <w:rFonts w:asciiTheme="majorEastAsia" w:eastAsiaTheme="majorEastAsia" w:hAnsiTheme="majorEastAsia" w:hint="eastAsia"/>
        </w:rPr>
        <w:t xml:space="preserve">相談職　　</w:t>
      </w:r>
      <w:r w:rsidR="00B20373">
        <w:rPr>
          <w:rFonts w:asciiTheme="majorEastAsia" w:eastAsiaTheme="majorEastAsia" w:hAnsiTheme="majorEastAsia" w:hint="eastAsia"/>
        </w:rPr>
        <w:t>５</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看護職　</w:t>
      </w:r>
      <w:r w:rsidR="00B20373">
        <w:rPr>
          <w:rFonts w:asciiTheme="majorEastAsia" w:eastAsiaTheme="majorEastAsia" w:hAnsiTheme="majorEastAsia" w:hint="eastAsia"/>
        </w:rPr>
        <w:t>１</w:t>
      </w:r>
      <w:r w:rsidR="007B54D9">
        <w:rPr>
          <w:rFonts w:asciiTheme="majorEastAsia" w:eastAsiaTheme="majorEastAsia" w:hAnsiTheme="majorEastAsia" w:hint="eastAsia"/>
        </w:rPr>
        <w:t>名</w:t>
      </w:r>
    </w:p>
    <w:p w:rsidR="009D7A76" w:rsidRDefault="00B20373" w:rsidP="00E4471C">
      <w:pPr>
        <w:ind w:firstLineChars="500" w:firstLine="1050"/>
        <w:rPr>
          <w:rFonts w:asciiTheme="majorEastAsia" w:eastAsiaTheme="majorEastAsia" w:hAnsiTheme="majorEastAsia"/>
        </w:rPr>
      </w:pPr>
      <w:r>
        <w:rPr>
          <w:rFonts w:asciiTheme="majorEastAsia" w:eastAsiaTheme="majorEastAsia" w:hAnsiTheme="majorEastAsia" w:hint="eastAsia"/>
        </w:rPr>
        <w:t>包括職員</w:t>
      </w:r>
      <w:r w:rsidR="009D7A76">
        <w:rPr>
          <w:rFonts w:asciiTheme="majorEastAsia" w:eastAsiaTheme="majorEastAsia" w:hAnsiTheme="majorEastAsia" w:hint="eastAsia"/>
        </w:rPr>
        <w:t xml:space="preserve">　</w:t>
      </w:r>
      <w:r>
        <w:rPr>
          <w:rFonts w:asciiTheme="majorEastAsia" w:eastAsiaTheme="majorEastAsia" w:hAnsiTheme="majorEastAsia" w:hint="eastAsia"/>
        </w:rPr>
        <w:t>４</w:t>
      </w:r>
      <w:r w:rsidR="009D7A76">
        <w:rPr>
          <w:rFonts w:asciiTheme="majorEastAsia" w:eastAsiaTheme="majorEastAsia" w:hAnsiTheme="majorEastAsia" w:hint="eastAsia"/>
        </w:rPr>
        <w:t>名</w:t>
      </w:r>
      <w:r>
        <w:rPr>
          <w:rFonts w:asciiTheme="majorEastAsia" w:eastAsiaTheme="majorEastAsia" w:hAnsiTheme="majorEastAsia" w:hint="eastAsia"/>
        </w:rPr>
        <w:t xml:space="preserve">　　行政職　１名</w:t>
      </w:r>
    </w:p>
    <w:p w:rsidR="00327C1F" w:rsidRDefault="00AC43DB" w:rsidP="0023408F">
      <w:pPr>
        <w:ind w:firstLineChars="500" w:firstLine="1050"/>
        <w:rPr>
          <w:rFonts w:asciiTheme="majorEastAsia" w:eastAsiaTheme="majorEastAsia" w:hAnsiTheme="majorEastAsia"/>
        </w:rPr>
      </w:pPr>
      <w:r>
        <w:rPr>
          <w:rFonts w:asciiTheme="majorEastAsia" w:eastAsiaTheme="majorEastAsia" w:hAnsiTheme="majorEastAsia" w:hint="eastAsia"/>
        </w:rPr>
        <w:t>その他</w:t>
      </w:r>
      <w:r w:rsidR="004E08AD">
        <w:rPr>
          <w:rFonts w:asciiTheme="majorEastAsia" w:eastAsiaTheme="majorEastAsia" w:hAnsiTheme="majorEastAsia" w:hint="eastAsia"/>
        </w:rPr>
        <w:t xml:space="preserve">　  </w:t>
      </w:r>
      <w:r w:rsidR="00B20373">
        <w:rPr>
          <w:rFonts w:asciiTheme="majorEastAsia" w:eastAsiaTheme="majorEastAsia" w:hAnsiTheme="majorEastAsia" w:hint="eastAsia"/>
        </w:rPr>
        <w:t>７</w:t>
      </w:r>
      <w:r w:rsidR="00E4471C">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B20373">
        <w:rPr>
          <w:rFonts w:asciiTheme="majorEastAsia" w:eastAsiaTheme="majorEastAsia" w:hAnsiTheme="majorEastAsia" w:hint="eastAsia"/>
        </w:rPr>
        <w:t>ＮＡ　２名</w:t>
      </w:r>
    </w:p>
    <w:p w:rsidR="00FE6440" w:rsidRDefault="00FE6440">
      <w:pPr>
        <w:rPr>
          <w:rFonts w:asciiTheme="majorEastAsia" w:eastAsiaTheme="majorEastAsia" w:hAnsiTheme="majorEastAsia"/>
        </w:rPr>
      </w:pPr>
    </w:p>
    <w:p w:rsidR="00E4471C" w:rsidRDefault="00E4471C">
      <w:pPr>
        <w:rPr>
          <w:rFonts w:asciiTheme="majorEastAsia" w:eastAsiaTheme="majorEastAsia" w:hAnsiTheme="majorEastAsia"/>
        </w:rPr>
      </w:pPr>
    </w:p>
    <w:p w:rsidR="0023408F" w:rsidRDefault="0023408F">
      <w:pPr>
        <w:rPr>
          <w:rFonts w:asciiTheme="majorEastAsia" w:eastAsiaTheme="majorEastAsia" w:hAnsiTheme="majorEastAsia"/>
        </w:rPr>
      </w:pPr>
    </w:p>
    <w:p w:rsidR="00777EEB" w:rsidRDefault="00777EEB">
      <w:pPr>
        <w:rPr>
          <w:rFonts w:asciiTheme="majorEastAsia" w:eastAsiaTheme="majorEastAsia" w:hAnsiTheme="majorEastAsia"/>
        </w:rPr>
      </w:pPr>
    </w:p>
    <w:p w:rsidR="00777EEB" w:rsidRDefault="00DF37F1">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3219450</wp:posOffset>
                </wp:positionH>
                <wp:positionV relativeFrom="paragraph">
                  <wp:posOffset>114300</wp:posOffset>
                </wp:positionV>
                <wp:extent cx="3714750" cy="1943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38B" w:rsidRDefault="00A2738B">
                            <w:r>
                              <w:rPr>
                                <w:noProof/>
                              </w:rPr>
                              <w:drawing>
                                <wp:inline distT="0" distB="0" distL="0" distR="0">
                                  <wp:extent cx="3486150" cy="1647825"/>
                                  <wp:effectExtent l="0" t="0" r="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3.5pt;margin-top:9pt;width:292.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r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" filled="f" stroked="f">
                <v:textbox>
                  <w:txbxContent>
                    <w:p w:rsidR="00A2738B" w:rsidRDefault="00A2738B">
                      <w:r>
                        <w:rPr>
                          <w:noProof/>
                        </w:rPr>
                        <w:drawing>
                          <wp:inline distT="0" distB="0" distL="0" distR="0">
                            <wp:extent cx="3486150" cy="1647825"/>
                            <wp:effectExtent l="0" t="0" r="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327C1F" w:rsidRPr="00185A7D" w:rsidRDefault="00327C1F">
      <w:pPr>
        <w:rPr>
          <w:rFonts w:asciiTheme="majorEastAsia" w:eastAsiaTheme="majorEastAsia" w:hAnsiTheme="majorEastAsia"/>
          <w:b/>
          <w:sz w:val="24"/>
          <w:szCs w:val="24"/>
        </w:rPr>
      </w:pPr>
      <w:r>
        <w:rPr>
          <w:rFonts w:asciiTheme="majorEastAsia" w:eastAsiaTheme="majorEastAsia" w:hAnsiTheme="majorEastAsia" w:hint="eastAsia"/>
        </w:rPr>
        <w:t>●</w:t>
      </w:r>
      <w:r w:rsidR="00F25A75">
        <w:rPr>
          <w:rFonts w:asciiTheme="majorEastAsia" w:eastAsiaTheme="majorEastAsia" w:hAnsiTheme="majorEastAsia" w:hint="eastAsia"/>
          <w:b/>
          <w:sz w:val="24"/>
          <w:szCs w:val="24"/>
        </w:rPr>
        <w:t>講演会</w:t>
      </w:r>
      <w:r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 xml:space="preserve">大変良かった　</w:t>
      </w:r>
      <w:r w:rsidR="00777EEB">
        <w:rPr>
          <w:rFonts w:asciiTheme="majorEastAsia" w:eastAsiaTheme="majorEastAsia" w:hAnsiTheme="majorEastAsia" w:hint="eastAsia"/>
        </w:rPr>
        <w:t>２７</w:t>
      </w:r>
      <w:r>
        <w:rPr>
          <w:rFonts w:asciiTheme="majorEastAsia" w:eastAsiaTheme="majorEastAsia" w:hAnsiTheme="majorEastAsia" w:hint="eastAsia"/>
        </w:rPr>
        <w:t xml:space="preserve">名　　良かった　</w:t>
      </w:r>
      <w:r w:rsidR="00F25A75">
        <w:rPr>
          <w:rFonts w:asciiTheme="majorEastAsia" w:eastAsiaTheme="majorEastAsia" w:hAnsiTheme="majorEastAsia" w:hint="eastAsia"/>
        </w:rPr>
        <w:t>１</w:t>
      </w:r>
      <w:r w:rsidR="00777EEB">
        <w:rPr>
          <w:rFonts w:asciiTheme="majorEastAsia" w:eastAsiaTheme="majorEastAsia" w:hAnsiTheme="majorEastAsia" w:hint="eastAsia"/>
        </w:rPr>
        <w:t>３</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777EEB" w:rsidP="00FE6440">
      <w:pPr>
        <w:ind w:firstLineChars="200" w:firstLine="420"/>
        <w:rPr>
          <w:rFonts w:asciiTheme="majorEastAsia" w:eastAsiaTheme="majorEastAsia" w:hAnsiTheme="majorEastAsia"/>
        </w:rPr>
      </w:pPr>
      <w:r>
        <w:rPr>
          <w:rFonts w:asciiTheme="majorEastAsia" w:eastAsiaTheme="majorEastAsia" w:hAnsiTheme="majorEastAsia" w:hint="eastAsia"/>
        </w:rPr>
        <w:t xml:space="preserve">普通　２名　　</w:t>
      </w:r>
      <w:r w:rsidR="004E08AD">
        <w:rPr>
          <w:rFonts w:asciiTheme="majorEastAsia" w:eastAsiaTheme="majorEastAsia" w:hAnsiTheme="majorEastAsia" w:hint="eastAsia"/>
        </w:rPr>
        <w:t>ＮＡ</w:t>
      </w:r>
      <w:r w:rsidR="00F25A75">
        <w:rPr>
          <w:rFonts w:asciiTheme="majorEastAsia" w:eastAsiaTheme="majorEastAsia" w:hAnsiTheme="majorEastAsia" w:hint="eastAsia"/>
        </w:rPr>
        <w:t xml:space="preserve">　１</w:t>
      </w:r>
      <w:r w:rsidR="0023408F">
        <w:rPr>
          <w:rFonts w:asciiTheme="majorEastAsia" w:eastAsiaTheme="majorEastAsia" w:hAnsiTheme="majorEastAsia" w:hint="eastAsia"/>
        </w:rPr>
        <w:t xml:space="preserve">名　　</w:t>
      </w:r>
    </w:p>
    <w:p w:rsidR="00FE6440" w:rsidRDefault="00FE6440" w:rsidP="00FE6440">
      <w:pPr>
        <w:ind w:firstLineChars="200" w:firstLine="420"/>
        <w:rPr>
          <w:rFonts w:asciiTheme="majorEastAsia" w:eastAsiaTheme="majorEastAsia" w:hAnsiTheme="majorEastAsia"/>
        </w:rPr>
      </w:pPr>
    </w:p>
    <w:p w:rsidR="008064CC" w:rsidRDefault="008064CC" w:rsidP="000F13FA">
      <w:pPr>
        <w:rPr>
          <w:rFonts w:asciiTheme="majorEastAsia" w:eastAsiaTheme="majorEastAsia" w:hAnsiTheme="majorEastAsia"/>
        </w:rPr>
      </w:pPr>
    </w:p>
    <w:p w:rsidR="000C36BC" w:rsidRDefault="000C36BC" w:rsidP="000F13FA">
      <w:pPr>
        <w:rPr>
          <w:rFonts w:asciiTheme="majorEastAsia" w:eastAsiaTheme="majorEastAsia" w:hAnsiTheme="majorEastAsia"/>
        </w:rPr>
      </w:pPr>
    </w:p>
    <w:p w:rsidR="000C36BC" w:rsidRDefault="000C36BC"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282D5A" w:rsidRDefault="00A44C93" w:rsidP="000C36BC">
      <w:pPr>
        <w:rPr>
          <w:rFonts w:asciiTheme="majorEastAsia" w:eastAsiaTheme="majorEastAsia" w:hAnsiTheme="majorEastAsia"/>
        </w:rPr>
      </w:pPr>
      <w:r>
        <w:rPr>
          <w:rFonts w:asciiTheme="majorEastAsia" w:eastAsiaTheme="majorEastAsia" w:hAnsiTheme="majorEastAsia" w:hint="eastAsia"/>
        </w:rPr>
        <w:t xml:space="preserve">　　</w:t>
      </w:r>
      <w:r w:rsidR="00D35251" w:rsidRPr="00D35251">
        <w:rPr>
          <w:rFonts w:asciiTheme="majorEastAsia" w:eastAsiaTheme="majorEastAsia" w:hAnsiTheme="majorEastAsia" w:hint="eastAsia"/>
        </w:rPr>
        <w:t>・</w:t>
      </w:r>
      <w:r w:rsidR="006071CE">
        <w:rPr>
          <w:rFonts w:asciiTheme="majorEastAsia" w:eastAsiaTheme="majorEastAsia" w:hAnsiTheme="majorEastAsia" w:hint="eastAsia"/>
        </w:rPr>
        <w:t>他では聞くことができないリアルな厚真の話を聞くことができてよかった。</w:t>
      </w:r>
    </w:p>
    <w:p w:rsidR="00282D5A" w:rsidRDefault="00282D5A"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6071CE">
        <w:rPr>
          <w:rFonts w:asciiTheme="majorEastAsia" w:eastAsiaTheme="majorEastAsia" w:hAnsiTheme="majorEastAsia" w:hint="eastAsia"/>
        </w:rPr>
        <w:t>災害時にそなえる事、もっと一般に普及していかないと手は回らない。</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・震災皆様大変な思いで過ごされていたと思います。支援が、このように、早めに対応されていた様子を、教えてもらい今後に生かしたいと思います。</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・災害当日から落ち着くまでの流れを確認でき、当初の課題など報道などから伝わらない生の声を聞くことができた。</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・厚真町で、実際にどのような取り組みがされたのかを知ることができた。</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被災地でボランティアの受入れ、復旧活動を主体となって組み立てる上での困難さや、提供できなかった必要な支援もあること等、当事者でなければ話せない言葉を聞くことができて、主体的に考えることができたと思います。</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・災害の状況等知る事ができたと思います。実際、被災された方からの当時の状況を教えていただき、またその中でも仕事をしなければいけない状況の中、ご苦労も多くあったと思います。</w:t>
      </w:r>
      <w:r w:rsidR="00DF37F1">
        <w:rPr>
          <w:rFonts w:asciiTheme="majorEastAsia" w:eastAsiaTheme="majorEastAsia" w:hAnsiTheme="majorEastAsia" w:hint="eastAsia"/>
        </w:rPr>
        <w:t>他人事</w:t>
      </w:r>
      <w:r>
        <w:rPr>
          <w:rFonts w:asciiTheme="majorEastAsia" w:eastAsiaTheme="majorEastAsia" w:hAnsiTheme="majorEastAsia" w:hint="eastAsia"/>
        </w:rPr>
        <w:t>ではないと自分もその時に冷静に対処できるようになりたいと感じました。</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・まだ過去の事ではない。今もまだ進行中のことであると再認識いたしました。</w:t>
      </w:r>
    </w:p>
    <w:p w:rsidR="006071CE" w:rsidRDefault="006071CE"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5651D">
        <w:rPr>
          <w:rFonts w:asciiTheme="majorEastAsia" w:eastAsiaTheme="majorEastAsia" w:hAnsiTheme="majorEastAsia" w:hint="eastAsia"/>
        </w:rPr>
        <w:t>昨年の緊張を思い出し、現地の緊迫感をうかがい知りました。ボランティアセンター立ち上げ</w:t>
      </w:r>
      <w:r w:rsidR="005446F0">
        <w:rPr>
          <w:rFonts w:asciiTheme="majorEastAsia" w:eastAsiaTheme="majorEastAsia" w:hAnsiTheme="majorEastAsia" w:hint="eastAsia"/>
        </w:rPr>
        <w:t>ま</w:t>
      </w:r>
      <w:r w:rsidR="0095651D">
        <w:rPr>
          <w:rFonts w:asciiTheme="majorEastAsia" w:eastAsiaTheme="majorEastAsia" w:hAnsiTheme="majorEastAsia" w:hint="eastAsia"/>
        </w:rPr>
        <w:t>での時系列がよくわかって興味深かったです。できれば、その後どのように福祉ボランティアの活動が行われたのか具体的な内容も知りたかったです。</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・発生から、スライドを通し、記録していた状況がよくわかりました。また、支援の動きや流れがわかりやすい説明だった。</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・災害ボランティアセンターの機能が分かった。</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・各専門機関がどの時点でどういった形で連携するのか、苫小牧版の作成が必要なのだと思います。</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発災時の状況、復旧、復興に向けての課題等、スライドを多数用いて大変分かりやすかった。最後に話された、子どもを含め日常の活動の大切さなど、ご自身の思いが熱く語られたのが印象的で参考になりました。</w:t>
      </w:r>
    </w:p>
    <w:p w:rsidR="0095651D" w:rsidRDefault="0095651D" w:rsidP="00DF3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・被災している中で、情報の集約や臨機応変に動かなければならない大変さを感じた。</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・厚真町の震災～その時どのように対応したかを</w:t>
      </w:r>
      <w:r w:rsidR="00DF37F1">
        <w:rPr>
          <w:rFonts w:asciiTheme="majorEastAsia" w:eastAsiaTheme="majorEastAsia" w:hAnsiTheme="majorEastAsia" w:hint="eastAsia"/>
        </w:rPr>
        <w:t>講師</w:t>
      </w:r>
      <w:r>
        <w:rPr>
          <w:rFonts w:asciiTheme="majorEastAsia" w:eastAsiaTheme="majorEastAsia" w:hAnsiTheme="majorEastAsia" w:hint="eastAsia"/>
        </w:rPr>
        <w:t>の山野下様から分かりやすく解説していただきました。またボランティアセンターの立ち上げの意思確認⇒…⇒決定⇒ボラ受入れ迄の説明について、困っている方とボラをマッチングさせる大事さを理解しました。</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ボランティアを受け入れる側の状況を整える力が必要でバランスが大事なのだとの事、ボランティアは今も継続中と知りました。災害がなければ、在宅継続可能な方も居たという事実もあり、災害はやはり怖いことなのだと思った。</w:t>
      </w:r>
    </w:p>
    <w:p w:rsid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・地域やボランティアなど、人と人とのつながりが大切で、人間力、総合力の重要性を感じた。</w:t>
      </w:r>
    </w:p>
    <w:p w:rsidR="0095651D" w:rsidRPr="0095651D" w:rsidRDefault="0095651D" w:rsidP="000C36B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rsidR="006071CE" w:rsidRDefault="00DF37F1" w:rsidP="000C36BC">
      <w:pPr>
        <w:ind w:left="630" w:hangingChars="300" w:hanging="63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114300</wp:posOffset>
                </wp:positionV>
                <wp:extent cx="3668395" cy="21526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38B" w:rsidRDefault="00A2738B">
                            <w:r>
                              <w:rPr>
                                <w:noProof/>
                              </w:rPr>
                              <w:drawing>
                                <wp:inline distT="0" distB="0" distL="0" distR="0">
                                  <wp:extent cx="3419475" cy="16287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51.25pt;margin-top:9pt;width:288.8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4uuwIAAME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" filled="f" stroked="f">
                <v:textbox>
                  <w:txbxContent>
                    <w:p w:rsidR="00A2738B" w:rsidRDefault="00A2738B">
                      <w:r>
                        <w:rPr>
                          <w:noProof/>
                        </w:rPr>
                        <w:drawing>
                          <wp:inline distT="0" distB="0" distL="0" distR="0">
                            <wp:extent cx="3419475" cy="16287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CA2274" w:rsidRPr="00185A7D" w:rsidRDefault="00CA2274" w:rsidP="00CA2274">
      <w:pPr>
        <w:rPr>
          <w:rFonts w:asciiTheme="majorEastAsia" w:eastAsiaTheme="majorEastAsia" w:hAnsiTheme="majorEastAsia"/>
          <w:b/>
          <w:sz w:val="24"/>
          <w:szCs w:val="24"/>
        </w:rPr>
      </w:pPr>
      <w:r>
        <w:rPr>
          <w:rFonts w:asciiTheme="majorEastAsia" w:eastAsiaTheme="majorEastAsia" w:hAnsiTheme="majorEastAsia" w:hint="eastAsia"/>
        </w:rPr>
        <w:t>●</w:t>
      </w:r>
      <w:r w:rsidR="006A4BF4" w:rsidRPr="00DF37F1">
        <w:rPr>
          <w:rFonts w:asciiTheme="majorEastAsia" w:eastAsiaTheme="majorEastAsia" w:hAnsiTheme="majorEastAsia" w:hint="eastAsia"/>
          <w:b/>
          <w:sz w:val="24"/>
          <w:szCs w:val="24"/>
        </w:rPr>
        <w:t>シンポジウム</w:t>
      </w:r>
      <w:r w:rsidRPr="00185A7D">
        <w:rPr>
          <w:rFonts w:asciiTheme="majorEastAsia" w:eastAsiaTheme="majorEastAsia" w:hAnsiTheme="majorEastAsia" w:hint="eastAsia"/>
          <w:b/>
          <w:sz w:val="24"/>
          <w:szCs w:val="24"/>
        </w:rPr>
        <w:t>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A2274" w:rsidP="00901801">
      <w:pPr>
        <w:ind w:firstLineChars="200" w:firstLine="420"/>
        <w:rPr>
          <w:rFonts w:asciiTheme="majorEastAsia" w:eastAsiaTheme="majorEastAsia" w:hAnsiTheme="majorEastAsia"/>
        </w:rPr>
      </w:pPr>
      <w:r>
        <w:rPr>
          <w:rFonts w:asciiTheme="majorEastAsia" w:eastAsiaTheme="majorEastAsia" w:hAnsiTheme="majorEastAsia" w:hint="eastAsia"/>
        </w:rPr>
        <w:t xml:space="preserve">大変良かった　</w:t>
      </w:r>
      <w:r w:rsidR="006A4BF4">
        <w:rPr>
          <w:rFonts w:asciiTheme="majorEastAsia" w:eastAsiaTheme="majorEastAsia" w:hAnsiTheme="majorEastAsia" w:hint="eastAsia"/>
        </w:rPr>
        <w:t>２０</w:t>
      </w:r>
      <w:r>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516A32">
        <w:rPr>
          <w:rFonts w:asciiTheme="majorEastAsia" w:eastAsiaTheme="majorEastAsia" w:hAnsiTheme="majorEastAsia" w:hint="eastAsia"/>
        </w:rPr>
        <w:t xml:space="preserve">　良かった　</w:t>
      </w:r>
      <w:r w:rsidR="006A4BF4">
        <w:rPr>
          <w:rFonts w:asciiTheme="majorEastAsia" w:eastAsiaTheme="majorEastAsia" w:hAnsiTheme="majorEastAsia" w:hint="eastAsia"/>
        </w:rPr>
        <w:t>１９</w:t>
      </w:r>
      <w:r w:rsidR="00C212F9">
        <w:rPr>
          <w:rFonts w:asciiTheme="majorEastAsia" w:eastAsiaTheme="majorEastAsia" w:hAnsiTheme="majorEastAsia" w:hint="eastAsia"/>
        </w:rPr>
        <w:t>名</w:t>
      </w:r>
    </w:p>
    <w:p w:rsidR="00A829D2" w:rsidRDefault="00516A32" w:rsidP="00775739">
      <w:pPr>
        <w:rPr>
          <w:rFonts w:asciiTheme="majorEastAsia" w:eastAsiaTheme="majorEastAsia" w:hAnsiTheme="majorEastAsia"/>
        </w:rPr>
      </w:pPr>
      <w:r>
        <w:rPr>
          <w:rFonts w:asciiTheme="majorEastAsia" w:eastAsiaTheme="majorEastAsia" w:hAnsiTheme="majorEastAsia" w:hint="eastAsia"/>
        </w:rPr>
        <w:t xml:space="preserve">　　</w:t>
      </w:r>
      <w:r w:rsidR="006A4BF4">
        <w:rPr>
          <w:rFonts w:asciiTheme="majorEastAsia" w:eastAsiaTheme="majorEastAsia" w:hAnsiTheme="majorEastAsia" w:hint="eastAsia"/>
        </w:rPr>
        <w:t xml:space="preserve">普通　１名　　</w:t>
      </w:r>
      <w:r>
        <w:rPr>
          <w:rFonts w:asciiTheme="majorEastAsia" w:eastAsiaTheme="majorEastAsia" w:hAnsiTheme="majorEastAsia" w:hint="eastAsia"/>
        </w:rPr>
        <w:t xml:space="preserve">Ｎａ　</w:t>
      </w:r>
      <w:r w:rsidR="006A4BF4">
        <w:rPr>
          <w:rFonts w:asciiTheme="majorEastAsia" w:eastAsiaTheme="majorEastAsia" w:hAnsiTheme="majorEastAsia" w:hint="eastAsia"/>
        </w:rPr>
        <w:t>３</w:t>
      </w:r>
      <w:r w:rsidR="007D3D08">
        <w:rPr>
          <w:rFonts w:asciiTheme="majorEastAsia" w:eastAsiaTheme="majorEastAsia" w:hAnsiTheme="majorEastAsia" w:hint="eastAsia"/>
        </w:rPr>
        <w:t>名</w:t>
      </w:r>
    </w:p>
    <w:p w:rsidR="007D2B99" w:rsidRDefault="007D2B99" w:rsidP="00A829D2">
      <w:pPr>
        <w:ind w:firstLineChars="200" w:firstLine="420"/>
        <w:rPr>
          <w:rFonts w:asciiTheme="majorEastAsia" w:eastAsiaTheme="majorEastAsia" w:hAnsiTheme="majorEastAsia"/>
        </w:rPr>
      </w:pPr>
    </w:p>
    <w:p w:rsidR="00AF4F1B" w:rsidRDefault="00AF4F1B" w:rsidP="00A829D2">
      <w:pPr>
        <w:ind w:firstLineChars="200" w:firstLine="420"/>
        <w:rPr>
          <w:rFonts w:asciiTheme="majorEastAsia" w:eastAsiaTheme="majorEastAsia" w:hAnsiTheme="majorEastAsia"/>
        </w:rPr>
      </w:pPr>
    </w:p>
    <w:p w:rsidR="006A4BF4" w:rsidRDefault="006A4BF4" w:rsidP="00A829D2">
      <w:pPr>
        <w:ind w:firstLineChars="200" w:firstLine="420"/>
        <w:rPr>
          <w:rFonts w:asciiTheme="majorEastAsia" w:eastAsiaTheme="majorEastAsia" w:hAnsiTheme="majorEastAsia"/>
        </w:rPr>
      </w:pPr>
    </w:p>
    <w:p w:rsidR="006A4BF4" w:rsidRDefault="006A4BF4" w:rsidP="00DF37F1">
      <w:pPr>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D850BF" w:rsidRDefault="00046D31"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255BF2">
        <w:rPr>
          <w:rFonts w:asciiTheme="majorEastAsia" w:eastAsiaTheme="majorEastAsia" w:hAnsiTheme="majorEastAsia" w:hint="eastAsia"/>
        </w:rPr>
        <w:t>参考にさせていただきます。情報収集について。情報の正誤について。</w:t>
      </w:r>
    </w:p>
    <w:p w:rsidR="00255BF2" w:rsidRDefault="00255BF2"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・予防教室で、震災について講話を開催する予定。テーマを絞るのに大変勉強になりました。</w:t>
      </w:r>
    </w:p>
    <w:p w:rsidR="00255BF2" w:rsidRDefault="00255BF2"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震災時に限らず、日頃からの情報共有、情報の発信がとても大切であるということを話されていましたので、今後具体的にどう情報共有・発信していくのかを明確にできると良いと思いました。（次の災害に備えなければいけないので）</w:t>
      </w:r>
    </w:p>
    <w:p w:rsidR="00255BF2" w:rsidRDefault="00255BF2"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・地震後、市からの話を今回初めて聞くことができよかったです。今後行政の対応に期待します。</w:t>
      </w:r>
    </w:p>
    <w:p w:rsidR="00255BF2" w:rsidRDefault="00255BF2"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・専門職とボランティアの線引き、専門スキルを持ったボランティアの必要性について考えました。</w:t>
      </w:r>
    </w:p>
    <w:p w:rsidR="00255BF2" w:rsidRDefault="00255BF2"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・福祉避難所について、大変勉強になった。</w:t>
      </w:r>
    </w:p>
    <w:p w:rsidR="00255BF2" w:rsidRDefault="00255BF2" w:rsidP="006A4BF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・震災時の多職種の動きについて把握することができた。</w:t>
      </w:r>
    </w:p>
    <w:p w:rsidR="00255BF2" w:rsidRDefault="00255BF2" w:rsidP="00255BF2">
      <w:pPr>
        <w:rPr>
          <w:rFonts w:asciiTheme="majorEastAsia" w:eastAsiaTheme="majorEastAsia" w:hAnsiTheme="majorEastAsia"/>
        </w:rPr>
      </w:pPr>
      <w:r>
        <w:rPr>
          <w:rFonts w:asciiTheme="majorEastAsia" w:eastAsiaTheme="majorEastAsia" w:hAnsiTheme="majorEastAsia" w:hint="eastAsia"/>
        </w:rPr>
        <w:t xml:space="preserve">　　・危機</w:t>
      </w:r>
      <w:r w:rsidR="00DF37F1">
        <w:rPr>
          <w:rFonts w:asciiTheme="majorEastAsia" w:eastAsiaTheme="majorEastAsia" w:hAnsiTheme="majorEastAsia" w:hint="eastAsia"/>
        </w:rPr>
        <w:t>管理</w:t>
      </w:r>
      <w:r>
        <w:rPr>
          <w:rFonts w:asciiTheme="majorEastAsia" w:eastAsiaTheme="majorEastAsia" w:hAnsiTheme="majorEastAsia" w:hint="eastAsia"/>
        </w:rPr>
        <w:t>室さんがんばって。</w:t>
      </w:r>
    </w:p>
    <w:p w:rsidR="00255BF2" w:rsidRDefault="00255BF2" w:rsidP="00255BF2">
      <w:pPr>
        <w:rPr>
          <w:rFonts w:asciiTheme="majorEastAsia" w:eastAsiaTheme="majorEastAsia" w:hAnsiTheme="majorEastAsia"/>
        </w:rPr>
      </w:pPr>
      <w:r>
        <w:rPr>
          <w:rFonts w:asciiTheme="majorEastAsia" w:eastAsiaTheme="majorEastAsia" w:hAnsiTheme="majorEastAsia" w:hint="eastAsia"/>
        </w:rPr>
        <w:t xml:space="preserve">　　・各立場の方の動きを知る事ができた。</w:t>
      </w:r>
    </w:p>
    <w:p w:rsidR="00255BF2" w:rsidRDefault="00255BF2" w:rsidP="00255BF2">
      <w:pPr>
        <w:rPr>
          <w:rFonts w:asciiTheme="majorEastAsia" w:eastAsiaTheme="majorEastAsia" w:hAnsiTheme="majorEastAsia"/>
        </w:rPr>
      </w:pPr>
      <w:r>
        <w:rPr>
          <w:rFonts w:asciiTheme="majorEastAsia" w:eastAsiaTheme="majorEastAsia" w:hAnsiTheme="majorEastAsia" w:hint="eastAsia"/>
        </w:rPr>
        <w:t xml:space="preserve">　　・災害支援ケアマネ、受講できるのか知ろうと思う。</w:t>
      </w:r>
    </w:p>
    <w:p w:rsidR="000B4ACD" w:rsidRDefault="000B4ACD" w:rsidP="002E588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立場から、普段からの地域のつながりの重要性や情報の共有化、フォーマル・インフォーマルを含めた連携の必要性について再認識しました。発表者の方々、どうも貴重な発言ありがとうございました。</w:t>
      </w:r>
    </w:p>
    <w:p w:rsidR="000B4ACD" w:rsidRDefault="000B4ACD" w:rsidP="00255BF2">
      <w:pPr>
        <w:rPr>
          <w:rFonts w:asciiTheme="majorEastAsia" w:eastAsiaTheme="majorEastAsia" w:hAnsiTheme="majorEastAsia"/>
        </w:rPr>
      </w:pPr>
      <w:r>
        <w:rPr>
          <w:rFonts w:asciiTheme="majorEastAsia" w:eastAsiaTheme="majorEastAsia" w:hAnsiTheme="majorEastAsia" w:hint="eastAsia"/>
        </w:rPr>
        <w:t xml:space="preserve">　　・それぞれの立場からの話を聞けてよかった。</w:t>
      </w:r>
    </w:p>
    <w:p w:rsidR="000B4ACD" w:rsidRDefault="000B4ACD" w:rsidP="002E5885">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・福祉避難所とは？マニュアルについて改訂が必要と市の意向が聞けて良かったです。お恥ずかしながら存在すら知らなかったので…</w:t>
      </w:r>
    </w:p>
    <w:p w:rsidR="000B4ACD" w:rsidRDefault="000B4ACD" w:rsidP="00255BF2">
      <w:pPr>
        <w:rPr>
          <w:rFonts w:asciiTheme="majorEastAsia" w:eastAsiaTheme="majorEastAsia" w:hAnsiTheme="majorEastAsia"/>
        </w:rPr>
      </w:pPr>
      <w:r>
        <w:rPr>
          <w:rFonts w:asciiTheme="majorEastAsia" w:eastAsiaTheme="majorEastAsia" w:hAnsiTheme="majorEastAsia" w:hint="eastAsia"/>
        </w:rPr>
        <w:t xml:space="preserve">　　・今後に役立つのでは。</w:t>
      </w:r>
    </w:p>
    <w:p w:rsidR="000B4ACD" w:rsidRDefault="000B4ACD" w:rsidP="00255BF2">
      <w:pPr>
        <w:rPr>
          <w:rFonts w:asciiTheme="majorEastAsia" w:eastAsiaTheme="majorEastAsia" w:hAnsiTheme="majorEastAsia"/>
        </w:rPr>
      </w:pPr>
      <w:r>
        <w:rPr>
          <w:rFonts w:asciiTheme="majorEastAsia" w:eastAsiaTheme="majorEastAsia" w:hAnsiTheme="majorEastAsia" w:hint="eastAsia"/>
        </w:rPr>
        <w:t xml:space="preserve">　　・その立場（シンポジスト）の意見がきけて取り組み理解できた。</w:t>
      </w:r>
    </w:p>
    <w:p w:rsidR="002E5885" w:rsidRDefault="002E5885" w:rsidP="00255BF2">
      <w:pPr>
        <w:rPr>
          <w:rFonts w:asciiTheme="majorEastAsia" w:eastAsiaTheme="majorEastAsia" w:hAnsiTheme="majorEastAsia"/>
        </w:rPr>
      </w:pPr>
      <w:r>
        <w:rPr>
          <w:rFonts w:asciiTheme="majorEastAsia" w:eastAsiaTheme="majorEastAsia" w:hAnsiTheme="majorEastAsia" w:hint="eastAsia"/>
        </w:rPr>
        <w:t xml:space="preserve">　　・市の取り組みとしてまだまだ情報発信など課題があると感じた。</w:t>
      </w:r>
    </w:p>
    <w:p w:rsidR="003D276A" w:rsidRDefault="003D276A" w:rsidP="00457E34">
      <w:pPr>
        <w:ind w:left="630" w:hangingChars="300" w:hanging="630"/>
        <w:rPr>
          <w:rFonts w:asciiTheme="majorEastAsia" w:eastAsiaTheme="majorEastAsia" w:hAnsiTheme="majorEastAsia"/>
        </w:rPr>
      </w:pPr>
    </w:p>
    <w:p w:rsidR="00AF4F1B" w:rsidRDefault="00AF4F1B" w:rsidP="00457E34">
      <w:pPr>
        <w:ind w:left="630" w:hangingChars="300" w:hanging="630"/>
        <w:rPr>
          <w:rFonts w:asciiTheme="majorEastAsia" w:eastAsiaTheme="majorEastAsia" w:hAnsiTheme="majorEastAsia"/>
        </w:rPr>
      </w:pPr>
    </w:p>
    <w:p w:rsidR="00775739" w:rsidRDefault="00775739" w:rsidP="00775739">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今回の研修</w:t>
      </w:r>
      <w:r w:rsidR="002E5885">
        <w:rPr>
          <w:rFonts w:asciiTheme="majorEastAsia" w:eastAsiaTheme="majorEastAsia" w:hAnsiTheme="majorEastAsia" w:hint="eastAsia"/>
          <w:b/>
          <w:sz w:val="24"/>
          <w:szCs w:val="24"/>
        </w:rPr>
        <w:t>目標を達成することが出来ました</w:t>
      </w:r>
      <w:r w:rsidR="00102EAD">
        <w:rPr>
          <w:rFonts w:asciiTheme="majorEastAsia" w:eastAsiaTheme="majorEastAsia" w:hAnsiTheme="majorEastAsia" w:hint="eastAsia"/>
          <w:b/>
          <w:sz w:val="24"/>
          <w:szCs w:val="24"/>
        </w:rPr>
        <w:t>か。</w:t>
      </w:r>
    </w:p>
    <w:p w:rsidR="002E5885" w:rsidRDefault="002E5885" w:rsidP="00775739">
      <w:pPr>
        <w:rPr>
          <w:rFonts w:asciiTheme="majorEastAsia" w:eastAsiaTheme="majorEastAsia" w:hAnsiTheme="majorEastAsia"/>
          <w:bCs/>
          <w:szCs w:val="21"/>
        </w:rPr>
      </w:pPr>
      <w:r>
        <w:rPr>
          <w:noProof/>
        </w:rPr>
        <w:drawing>
          <wp:anchor distT="0" distB="0" distL="114300" distR="114300" simplePos="0" relativeHeight="251659264" behindDoc="0" locked="0" layoutInCell="1" allowOverlap="1" wp14:anchorId="5F6D116E">
            <wp:simplePos x="0" y="0"/>
            <wp:positionH relativeFrom="column">
              <wp:posOffset>3032760</wp:posOffset>
            </wp:positionH>
            <wp:positionV relativeFrom="paragraph">
              <wp:posOffset>15240</wp:posOffset>
            </wp:positionV>
            <wp:extent cx="3543300" cy="1821180"/>
            <wp:effectExtent l="0" t="0" r="0" b="7620"/>
            <wp:wrapThrough wrapText="bothSides">
              <wp:wrapPolygon edited="0">
                <wp:start x="0" y="0"/>
                <wp:lineTo x="0" y="21464"/>
                <wp:lineTo x="21484" y="21464"/>
                <wp:lineTo x="21484" y="0"/>
                <wp:lineTo x="0" y="0"/>
              </wp:wrapPolygon>
            </wp:wrapThrough>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sz w:val="24"/>
          <w:szCs w:val="24"/>
        </w:rPr>
        <w:t xml:space="preserve">　　</w:t>
      </w:r>
      <w:r w:rsidRPr="002E5885">
        <w:rPr>
          <w:rFonts w:asciiTheme="majorEastAsia" w:eastAsiaTheme="majorEastAsia" w:hAnsiTheme="majorEastAsia" w:hint="eastAsia"/>
          <w:bCs/>
          <w:szCs w:val="21"/>
        </w:rPr>
        <w:t>出来た　１２名</w:t>
      </w:r>
      <w:r>
        <w:rPr>
          <w:rFonts w:asciiTheme="majorEastAsia" w:eastAsiaTheme="majorEastAsia" w:hAnsiTheme="majorEastAsia" w:hint="eastAsia"/>
          <w:bCs/>
          <w:szCs w:val="21"/>
        </w:rPr>
        <w:t xml:space="preserve">　　概ね出来た　２２名</w:t>
      </w:r>
    </w:p>
    <w:p w:rsidR="002E5885" w:rsidRDefault="002E5885" w:rsidP="00775739">
      <w:pPr>
        <w:rPr>
          <w:rFonts w:asciiTheme="majorEastAsia" w:eastAsiaTheme="majorEastAsia" w:hAnsiTheme="majorEastAsia"/>
          <w:bCs/>
          <w:szCs w:val="21"/>
        </w:rPr>
      </w:pPr>
      <w:r>
        <w:rPr>
          <w:rFonts w:asciiTheme="majorEastAsia" w:eastAsiaTheme="majorEastAsia" w:hAnsiTheme="majorEastAsia" w:hint="eastAsia"/>
          <w:bCs/>
          <w:szCs w:val="21"/>
        </w:rPr>
        <w:t xml:space="preserve">　　ややできなかった　３名　　</w:t>
      </w:r>
    </w:p>
    <w:p w:rsidR="002E5885" w:rsidRDefault="002E5885" w:rsidP="002E5885">
      <w:pPr>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できなかった　２名</w:t>
      </w:r>
    </w:p>
    <w:p w:rsidR="002E5885" w:rsidRDefault="002E5885" w:rsidP="00775739">
      <w:pPr>
        <w:rPr>
          <w:rFonts w:asciiTheme="majorEastAsia" w:eastAsiaTheme="majorEastAsia" w:hAnsiTheme="majorEastAsia"/>
          <w:bCs/>
          <w:szCs w:val="21"/>
        </w:rPr>
      </w:pPr>
      <w:r>
        <w:rPr>
          <w:rFonts w:asciiTheme="majorEastAsia" w:eastAsiaTheme="majorEastAsia" w:hAnsiTheme="majorEastAsia" w:hint="eastAsia"/>
          <w:bCs/>
          <w:szCs w:val="21"/>
        </w:rPr>
        <w:t xml:space="preserve">　　わからない　２名　　ＮＡ　２名</w:t>
      </w:r>
    </w:p>
    <w:p w:rsidR="002E5885" w:rsidRDefault="002E5885" w:rsidP="00775739">
      <w:pPr>
        <w:rPr>
          <w:rFonts w:asciiTheme="majorEastAsia" w:eastAsiaTheme="majorEastAsia" w:hAnsiTheme="majorEastAsia"/>
          <w:bCs/>
          <w:szCs w:val="21"/>
        </w:rPr>
      </w:pPr>
    </w:p>
    <w:p w:rsidR="002E5885" w:rsidRDefault="002E5885" w:rsidP="00775739">
      <w:pPr>
        <w:rPr>
          <w:rFonts w:asciiTheme="majorEastAsia" w:eastAsiaTheme="majorEastAsia" w:hAnsiTheme="majorEastAsia"/>
          <w:bCs/>
          <w:szCs w:val="21"/>
        </w:rPr>
      </w:pPr>
    </w:p>
    <w:p w:rsidR="002E5885" w:rsidRDefault="002E5885" w:rsidP="00775739">
      <w:pPr>
        <w:rPr>
          <w:rFonts w:asciiTheme="majorEastAsia" w:eastAsiaTheme="majorEastAsia" w:hAnsiTheme="majorEastAsia"/>
          <w:bCs/>
          <w:szCs w:val="21"/>
        </w:rPr>
      </w:pPr>
    </w:p>
    <w:p w:rsidR="002E5885" w:rsidRDefault="002E5885" w:rsidP="00775739">
      <w:pPr>
        <w:rPr>
          <w:rFonts w:asciiTheme="majorEastAsia" w:eastAsiaTheme="majorEastAsia" w:hAnsiTheme="majorEastAsia"/>
          <w:bCs/>
          <w:szCs w:val="21"/>
        </w:rPr>
      </w:pPr>
    </w:p>
    <w:p w:rsidR="002E5885" w:rsidRPr="002E5885" w:rsidRDefault="002E5885" w:rsidP="00775739">
      <w:pPr>
        <w:rPr>
          <w:rFonts w:asciiTheme="majorEastAsia" w:eastAsiaTheme="majorEastAsia" w:hAnsiTheme="majorEastAsia"/>
          <w:bCs/>
          <w:szCs w:val="21"/>
        </w:rPr>
      </w:pPr>
    </w:p>
    <w:p w:rsidR="0068784E" w:rsidRDefault="00AF4F1B" w:rsidP="00102EAD">
      <w:pPr>
        <w:rPr>
          <w:rFonts w:asciiTheme="majorEastAsia" w:eastAsiaTheme="majorEastAsia" w:hAnsiTheme="majorEastAsia"/>
        </w:rPr>
      </w:pPr>
      <w:r>
        <w:rPr>
          <w:rFonts w:asciiTheme="majorEastAsia" w:eastAsiaTheme="majorEastAsia" w:hAnsiTheme="majorEastAsia" w:hint="eastAsia"/>
        </w:rPr>
        <w:t xml:space="preserve">　</w:t>
      </w:r>
      <w:r w:rsidR="0068784E">
        <w:rPr>
          <w:rFonts w:asciiTheme="majorEastAsia" w:eastAsiaTheme="majorEastAsia" w:hAnsiTheme="majorEastAsia" w:hint="eastAsia"/>
        </w:rPr>
        <w:t>【自由記載】</w:t>
      </w:r>
    </w:p>
    <w:p w:rsidR="00EF4C7D" w:rsidRDefault="00A43313"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EF4C7D">
        <w:rPr>
          <w:rFonts w:asciiTheme="majorEastAsia" w:eastAsiaTheme="majorEastAsia" w:hAnsiTheme="majorEastAsia" w:hint="eastAsia"/>
        </w:rPr>
        <w:t>皆さんのお話が上手でした。</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・「支援力」会長がまとめの中で話をした「普段力」を考えながら、この研修を契機に取り組んでいきたい。</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・災害時出動できるのはどこまででしょう。震度７以上ではうごけないかも。</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・被災した場所へのボランティアは、参加したい気持ちはあるが、自分の仕事、家族などを考えると行動に移すのはなかなか難しいことを感じました。</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・様々な課題があると知ることができたが、どのように対策していくかについては、今後考えていきたい。</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災害を通じて考える。専門職としてどう行動出来るのか？というところでお話を聞いて、どう行動出来るだろうと言う事を考えながら聞いてみましたが、今の時点で目標を達成する手段さえも、わからない状況ですが、時間を作り事務所内でも話して</w:t>
      </w:r>
      <w:r w:rsidR="00DF37F1">
        <w:rPr>
          <w:rFonts w:asciiTheme="majorEastAsia" w:eastAsiaTheme="majorEastAsia" w:hAnsiTheme="majorEastAsia" w:hint="eastAsia"/>
        </w:rPr>
        <w:t>い</w:t>
      </w:r>
      <w:r>
        <w:rPr>
          <w:rFonts w:asciiTheme="majorEastAsia" w:eastAsiaTheme="majorEastAsia" w:hAnsiTheme="majorEastAsia" w:hint="eastAsia"/>
        </w:rPr>
        <w:t>きたいと思います。</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・市民が</w:t>
      </w:r>
      <w:r w:rsidR="00DF37F1">
        <w:rPr>
          <w:rFonts w:asciiTheme="majorEastAsia" w:eastAsiaTheme="majorEastAsia" w:hAnsiTheme="majorEastAsia" w:hint="eastAsia"/>
        </w:rPr>
        <w:t>普通に</w:t>
      </w:r>
      <w:r>
        <w:rPr>
          <w:rFonts w:asciiTheme="majorEastAsia" w:eastAsiaTheme="majorEastAsia" w:hAnsiTheme="majorEastAsia" w:hint="eastAsia"/>
        </w:rPr>
        <w:t>まわりと協力してくれないとみんなも自分も</w:t>
      </w:r>
      <w:r w:rsidR="00DF37F1">
        <w:rPr>
          <w:rFonts w:asciiTheme="majorEastAsia" w:eastAsiaTheme="majorEastAsia" w:hAnsiTheme="majorEastAsia" w:hint="eastAsia"/>
        </w:rPr>
        <w:t>救われない。</w:t>
      </w:r>
    </w:p>
    <w:p w:rsidR="00EF4C7D" w:rsidRDefault="00EF4C7D" w:rsidP="00EF4C7D">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・被災の体験から必要なこと（備えること）がたくさんあることがわかっているので、具体的にどう動くべきかを考えなければいけないと思いました。</w:t>
      </w:r>
    </w:p>
    <w:p w:rsidR="00A43313" w:rsidRDefault="00A43313" w:rsidP="00A43313">
      <w:pPr>
        <w:ind w:left="630" w:hangingChars="300" w:hanging="630"/>
        <w:rPr>
          <w:rFonts w:asciiTheme="majorEastAsia" w:eastAsiaTheme="majorEastAsia" w:hAnsiTheme="majorEastAsia"/>
        </w:rPr>
      </w:pPr>
    </w:p>
    <w:p w:rsidR="00A43313" w:rsidRDefault="00A43313" w:rsidP="00102EAD">
      <w:pPr>
        <w:rPr>
          <w:rFonts w:asciiTheme="majorEastAsia" w:eastAsiaTheme="majorEastAsia" w:hAnsiTheme="majorEastAsia"/>
        </w:rPr>
      </w:pPr>
    </w:p>
    <w:p w:rsidR="0068784E" w:rsidRPr="00036B6E" w:rsidRDefault="00036B6E" w:rsidP="00AF4F1B">
      <w:pPr>
        <w:ind w:left="632" w:hangingChars="300" w:hanging="632"/>
        <w:rPr>
          <w:rFonts w:asciiTheme="majorEastAsia" w:eastAsiaTheme="majorEastAsia" w:hAnsiTheme="majorEastAsia"/>
          <w:b/>
          <w:sz w:val="24"/>
          <w:szCs w:val="24"/>
        </w:rPr>
      </w:pPr>
      <w:r w:rsidRPr="00036B6E">
        <w:rPr>
          <w:rFonts w:asciiTheme="majorEastAsia" w:eastAsiaTheme="majorEastAsia" w:hAnsiTheme="majorEastAsia" w:hint="eastAsia"/>
          <w:b/>
          <w:szCs w:val="21"/>
        </w:rPr>
        <w:t>●</w:t>
      </w:r>
      <w:r w:rsidRPr="00036B6E">
        <w:rPr>
          <w:rFonts w:asciiTheme="majorEastAsia" w:eastAsiaTheme="majorEastAsia" w:hAnsiTheme="majorEastAsia" w:hint="eastAsia"/>
          <w:b/>
          <w:sz w:val="24"/>
          <w:szCs w:val="24"/>
        </w:rPr>
        <w:t>今後</w:t>
      </w:r>
      <w:r w:rsidR="00EF4C7D">
        <w:rPr>
          <w:rFonts w:asciiTheme="majorEastAsia" w:eastAsiaTheme="majorEastAsia" w:hAnsiTheme="majorEastAsia" w:hint="eastAsia"/>
          <w:b/>
          <w:sz w:val="24"/>
          <w:szCs w:val="24"/>
        </w:rPr>
        <w:t>起きるであろう災害に向けて取り組んでいること、今後取り組むことを教えてください。</w:t>
      </w:r>
    </w:p>
    <w:tbl>
      <w:tblPr>
        <w:tblStyle w:val="a9"/>
        <w:tblW w:w="0" w:type="auto"/>
        <w:tblInd w:w="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16"/>
        <w:gridCol w:w="4910"/>
      </w:tblGrid>
      <w:tr w:rsidR="006F09A8" w:rsidTr="00886215">
        <w:tc>
          <w:tcPr>
            <w:tcW w:w="5026" w:type="dxa"/>
          </w:tcPr>
          <w:p w:rsidR="006F09A8" w:rsidRDefault="006F09A8" w:rsidP="00457E34">
            <w:pPr>
              <w:rPr>
                <w:rFonts w:asciiTheme="majorEastAsia" w:eastAsiaTheme="majorEastAsia" w:hAnsiTheme="majorEastAsia"/>
              </w:rPr>
            </w:pPr>
            <w:r>
              <w:rPr>
                <w:rFonts w:asciiTheme="majorEastAsia" w:eastAsiaTheme="majorEastAsia" w:hAnsiTheme="majorEastAsia" w:hint="eastAsia"/>
              </w:rPr>
              <w:t>【現在】</w:t>
            </w:r>
          </w:p>
        </w:tc>
        <w:tc>
          <w:tcPr>
            <w:tcW w:w="5026" w:type="dxa"/>
          </w:tcPr>
          <w:p w:rsidR="006F09A8" w:rsidRDefault="006F09A8" w:rsidP="00457E34">
            <w:pPr>
              <w:rPr>
                <w:rFonts w:asciiTheme="majorEastAsia" w:eastAsiaTheme="majorEastAsia" w:hAnsiTheme="majorEastAsia"/>
              </w:rPr>
            </w:pPr>
            <w:r>
              <w:rPr>
                <w:rFonts w:asciiTheme="majorEastAsia" w:eastAsiaTheme="majorEastAsia" w:hAnsiTheme="majorEastAsia" w:hint="eastAsia"/>
              </w:rPr>
              <w:t>【今後】</w:t>
            </w:r>
          </w:p>
        </w:tc>
      </w:tr>
      <w:tr w:rsidR="006F09A8" w:rsidTr="00886215">
        <w:trPr>
          <w:trHeight w:val="612"/>
        </w:trPr>
        <w:tc>
          <w:tcPr>
            <w:tcW w:w="5026" w:type="dxa"/>
          </w:tcPr>
          <w:p w:rsidR="00886215" w:rsidRDefault="006F09A8" w:rsidP="00457E34">
            <w:pPr>
              <w:rPr>
                <w:rFonts w:asciiTheme="majorEastAsia" w:eastAsiaTheme="majorEastAsia" w:hAnsiTheme="majorEastAsia"/>
              </w:rPr>
            </w:pPr>
            <w:r>
              <w:rPr>
                <w:rFonts w:asciiTheme="majorEastAsia" w:eastAsiaTheme="majorEastAsia" w:hAnsiTheme="majorEastAsia" w:hint="eastAsia"/>
              </w:rPr>
              <w:t>・事業所内で、利用者の情報を整理しているところです。</w:t>
            </w:r>
          </w:p>
        </w:tc>
        <w:tc>
          <w:tcPr>
            <w:tcW w:w="5026" w:type="dxa"/>
          </w:tcPr>
          <w:p w:rsidR="00886215" w:rsidRDefault="006F09A8" w:rsidP="00457E34">
            <w:pPr>
              <w:rPr>
                <w:rFonts w:asciiTheme="majorEastAsia" w:eastAsiaTheme="majorEastAsia" w:hAnsiTheme="majorEastAsia"/>
              </w:rPr>
            </w:pPr>
            <w:r>
              <w:rPr>
                <w:rFonts w:asciiTheme="majorEastAsia" w:eastAsiaTheme="majorEastAsia" w:hAnsiTheme="majorEastAsia" w:hint="eastAsia"/>
              </w:rPr>
              <w:t>・独居、高齢夫婦世帯と分けて、安否確認を行うため、事業所内に保管するよう、すすめています。</w:t>
            </w:r>
          </w:p>
        </w:tc>
      </w:tr>
      <w:tr w:rsidR="00886215" w:rsidTr="00886215">
        <w:trPr>
          <w:trHeight w:val="600"/>
        </w:trPr>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・利用者の保存情報、手持ち情報の整理。</w:t>
            </w:r>
          </w:p>
          <w:p w:rsidR="00886215" w:rsidRDefault="00886215" w:rsidP="00886215">
            <w:pPr>
              <w:rPr>
                <w:rFonts w:asciiTheme="majorEastAsia" w:eastAsiaTheme="majorEastAsia" w:hAnsiTheme="majorEastAsia"/>
              </w:rPr>
            </w:pPr>
          </w:p>
        </w:tc>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・災害当日から安否確認がすみやかに行われる様、マニュアル等の整備。</w:t>
            </w:r>
          </w:p>
        </w:tc>
      </w:tr>
      <w:tr w:rsidR="00886215" w:rsidTr="00886215">
        <w:trPr>
          <w:trHeight w:val="324"/>
        </w:trPr>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・備蓄と確認。災害マニュアル整備。</w:t>
            </w:r>
          </w:p>
          <w:p w:rsidR="00886215" w:rsidRDefault="00886215" w:rsidP="00886215">
            <w:pPr>
              <w:rPr>
                <w:rFonts w:asciiTheme="majorEastAsia" w:eastAsiaTheme="majorEastAsia" w:hAnsiTheme="majorEastAsia"/>
              </w:rPr>
            </w:pPr>
            <w:r>
              <w:rPr>
                <w:rFonts w:asciiTheme="majorEastAsia" w:eastAsiaTheme="majorEastAsia" w:hAnsiTheme="majorEastAsia" w:hint="eastAsia"/>
              </w:rPr>
              <w:t>・独居、日中独居の方の緊急連絡先の整理。</w:t>
            </w:r>
          </w:p>
          <w:p w:rsidR="00886215" w:rsidRDefault="00886215" w:rsidP="00886215">
            <w:pPr>
              <w:rPr>
                <w:rFonts w:asciiTheme="majorEastAsia" w:eastAsiaTheme="majorEastAsia" w:hAnsiTheme="majorEastAsia"/>
              </w:rPr>
            </w:pPr>
          </w:p>
          <w:p w:rsidR="00886215" w:rsidRDefault="00886215" w:rsidP="00886215">
            <w:pPr>
              <w:rPr>
                <w:rFonts w:asciiTheme="majorEastAsia" w:eastAsiaTheme="majorEastAsia" w:hAnsiTheme="majorEastAsia"/>
              </w:rPr>
            </w:pPr>
          </w:p>
        </w:tc>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・施設と地域の情報共有。</w:t>
            </w:r>
          </w:p>
          <w:p w:rsidR="00886215" w:rsidRDefault="00886215" w:rsidP="00886215">
            <w:pPr>
              <w:rPr>
                <w:rFonts w:asciiTheme="majorEastAsia" w:eastAsiaTheme="majorEastAsia" w:hAnsiTheme="majorEastAsia"/>
              </w:rPr>
            </w:pPr>
            <w:r>
              <w:rPr>
                <w:rFonts w:asciiTheme="majorEastAsia" w:eastAsiaTheme="majorEastAsia" w:hAnsiTheme="majorEastAsia" w:hint="eastAsia"/>
              </w:rPr>
              <w:t>・災害停電、断水時等の避難方法（独居、認知症）について。</w:t>
            </w:r>
          </w:p>
          <w:p w:rsidR="00886215" w:rsidRPr="00886215" w:rsidRDefault="00886215" w:rsidP="00886215">
            <w:pPr>
              <w:rPr>
                <w:rFonts w:asciiTheme="majorEastAsia" w:eastAsiaTheme="majorEastAsia" w:hAnsiTheme="majorEastAsia"/>
              </w:rPr>
            </w:pPr>
            <w:r>
              <w:rPr>
                <w:rFonts w:asciiTheme="majorEastAsia" w:eastAsiaTheme="majorEastAsia" w:hAnsiTheme="majorEastAsia" w:hint="eastAsia"/>
              </w:rPr>
              <w:t>・リスクを考えた、利用者の名簿の作成。</w:t>
            </w:r>
          </w:p>
        </w:tc>
      </w:tr>
      <w:tr w:rsidR="00886215" w:rsidTr="00886215">
        <w:trPr>
          <w:trHeight w:val="1476"/>
        </w:trPr>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lastRenderedPageBreak/>
              <w:t>・所属している法人では定期的に大規模訓練を行っている。</w:t>
            </w:r>
          </w:p>
          <w:p w:rsidR="00886215" w:rsidRDefault="00886215" w:rsidP="00886215">
            <w:pPr>
              <w:rPr>
                <w:rFonts w:asciiTheme="majorEastAsia" w:eastAsiaTheme="majorEastAsia" w:hAnsiTheme="majorEastAsia"/>
              </w:rPr>
            </w:pPr>
            <w:r>
              <w:rPr>
                <w:rFonts w:asciiTheme="majorEastAsia" w:eastAsiaTheme="majorEastAsia" w:hAnsiTheme="majorEastAsia" w:hint="eastAsia"/>
              </w:rPr>
              <w:t>・地域住民向けに防災食等、防災に関係する講話を企画して実施中。（年1回～2回程度）</w:t>
            </w:r>
          </w:p>
        </w:tc>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・地域向けの防災関連の講話等は継続していく。</w:t>
            </w:r>
          </w:p>
          <w:p w:rsidR="00886215" w:rsidRDefault="00886215" w:rsidP="00886215">
            <w:pPr>
              <w:rPr>
                <w:rFonts w:asciiTheme="majorEastAsia" w:eastAsiaTheme="majorEastAsia" w:hAnsiTheme="majorEastAsia"/>
              </w:rPr>
            </w:pPr>
            <w:r>
              <w:rPr>
                <w:rFonts w:asciiTheme="majorEastAsia" w:eastAsiaTheme="majorEastAsia" w:hAnsiTheme="majorEastAsia" w:hint="eastAsia"/>
              </w:rPr>
              <w:t>・町内会、老人会と定期で情報交換は必要だと考えている。</w:t>
            </w:r>
          </w:p>
          <w:p w:rsidR="00886215" w:rsidRDefault="00886215" w:rsidP="00457E34">
            <w:pPr>
              <w:rPr>
                <w:rFonts w:asciiTheme="majorEastAsia" w:eastAsiaTheme="majorEastAsia" w:hAnsiTheme="majorEastAsia"/>
              </w:rPr>
            </w:pPr>
          </w:p>
        </w:tc>
      </w:tr>
      <w:tr w:rsidR="00886215" w:rsidTr="00886215">
        <w:trPr>
          <w:trHeight w:val="1032"/>
        </w:trPr>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・今回の震災で、特に被害がなかった。しかし、想定していない事が</w:t>
            </w:r>
            <w:r w:rsidR="00DF37F1">
              <w:rPr>
                <w:rFonts w:asciiTheme="majorEastAsia" w:eastAsiaTheme="majorEastAsia" w:hAnsiTheme="majorEastAsia" w:hint="eastAsia"/>
              </w:rPr>
              <w:t>色々</w:t>
            </w:r>
            <w:r>
              <w:rPr>
                <w:rFonts w:asciiTheme="majorEastAsia" w:eastAsiaTheme="majorEastAsia" w:hAnsiTheme="majorEastAsia" w:hint="eastAsia"/>
              </w:rPr>
              <w:t>あった。</w:t>
            </w:r>
          </w:p>
          <w:p w:rsidR="00886215" w:rsidRDefault="00886215" w:rsidP="00886215">
            <w:pPr>
              <w:rPr>
                <w:rFonts w:asciiTheme="majorEastAsia" w:eastAsiaTheme="majorEastAsia" w:hAnsiTheme="majorEastAsia"/>
              </w:rPr>
            </w:pPr>
          </w:p>
        </w:tc>
        <w:tc>
          <w:tcPr>
            <w:tcW w:w="5026" w:type="dxa"/>
          </w:tcPr>
          <w:p w:rsidR="00886215" w:rsidRDefault="00886215" w:rsidP="00457E34">
            <w:pPr>
              <w:rPr>
                <w:rFonts w:asciiTheme="majorEastAsia" w:eastAsiaTheme="majorEastAsia" w:hAnsiTheme="majorEastAsia"/>
              </w:rPr>
            </w:pPr>
            <w:r>
              <w:rPr>
                <w:rFonts w:asciiTheme="majorEastAsia" w:eastAsiaTheme="majorEastAsia" w:hAnsiTheme="majorEastAsia" w:hint="eastAsia"/>
              </w:rPr>
              <w:t>・在宅酸素は、今後も課題と思う。エアーマットも、使えなくなったことあり。いろいろ想定して、考えていきたい。</w:t>
            </w:r>
          </w:p>
        </w:tc>
      </w:tr>
      <w:tr w:rsidR="00886215" w:rsidTr="00886215">
        <w:trPr>
          <w:trHeight w:val="312"/>
        </w:trPr>
        <w:tc>
          <w:tcPr>
            <w:tcW w:w="5026" w:type="dxa"/>
          </w:tcPr>
          <w:p w:rsidR="00886215" w:rsidRDefault="00886215" w:rsidP="00886215">
            <w:pPr>
              <w:rPr>
                <w:rFonts w:asciiTheme="majorEastAsia" w:eastAsiaTheme="majorEastAsia" w:hAnsiTheme="majorEastAsia"/>
              </w:rPr>
            </w:pPr>
            <w:r>
              <w:rPr>
                <w:rFonts w:asciiTheme="majorEastAsia" w:eastAsiaTheme="majorEastAsia" w:hAnsiTheme="majorEastAsia" w:hint="eastAsia"/>
              </w:rPr>
              <w:t>・対応利用者名簿ができていない。</w:t>
            </w:r>
          </w:p>
        </w:tc>
        <w:tc>
          <w:tcPr>
            <w:tcW w:w="5026" w:type="dxa"/>
          </w:tcPr>
          <w:p w:rsidR="00886215" w:rsidRDefault="00886215" w:rsidP="00457E34">
            <w:pPr>
              <w:rPr>
                <w:rFonts w:asciiTheme="majorEastAsia" w:eastAsiaTheme="majorEastAsia" w:hAnsiTheme="majorEastAsia"/>
              </w:rPr>
            </w:pPr>
            <w:r>
              <w:rPr>
                <w:rFonts w:asciiTheme="majorEastAsia" w:eastAsiaTheme="majorEastAsia" w:hAnsiTheme="majorEastAsia" w:hint="eastAsia"/>
              </w:rPr>
              <w:t>・作成する。家族との連絡</w:t>
            </w:r>
            <w:r w:rsidR="00DF37F1">
              <w:rPr>
                <w:rFonts w:asciiTheme="majorEastAsia" w:eastAsiaTheme="majorEastAsia" w:hAnsiTheme="majorEastAsia" w:hint="eastAsia"/>
              </w:rPr>
              <w:t>方法</w:t>
            </w:r>
            <w:r>
              <w:rPr>
                <w:rFonts w:asciiTheme="majorEastAsia" w:eastAsiaTheme="majorEastAsia" w:hAnsiTheme="majorEastAsia" w:hint="eastAsia"/>
              </w:rPr>
              <w:t>も確認。</w:t>
            </w:r>
          </w:p>
        </w:tc>
      </w:tr>
      <w:tr w:rsidR="00886215" w:rsidTr="00FB6CB4">
        <w:trPr>
          <w:trHeight w:val="624"/>
        </w:trPr>
        <w:tc>
          <w:tcPr>
            <w:tcW w:w="5026" w:type="dxa"/>
          </w:tcPr>
          <w:p w:rsidR="00886215" w:rsidRDefault="00FB6CB4" w:rsidP="00886215">
            <w:pPr>
              <w:rPr>
                <w:rFonts w:asciiTheme="majorEastAsia" w:eastAsiaTheme="majorEastAsia" w:hAnsiTheme="majorEastAsia"/>
              </w:rPr>
            </w:pPr>
            <w:r>
              <w:rPr>
                <w:rFonts w:asciiTheme="majorEastAsia" w:eastAsiaTheme="majorEastAsia" w:hAnsiTheme="majorEastAsia" w:hint="eastAsia"/>
              </w:rPr>
              <w:t>・緊急時災害マニュアル。</w:t>
            </w:r>
          </w:p>
          <w:p w:rsidR="00FB6CB4" w:rsidRDefault="00FB6CB4" w:rsidP="00886215">
            <w:pPr>
              <w:rPr>
                <w:rFonts w:asciiTheme="majorEastAsia" w:eastAsiaTheme="majorEastAsia" w:hAnsiTheme="majorEastAsia"/>
              </w:rPr>
            </w:pPr>
          </w:p>
        </w:tc>
        <w:tc>
          <w:tcPr>
            <w:tcW w:w="5026" w:type="dxa"/>
          </w:tcPr>
          <w:p w:rsidR="00886215" w:rsidRDefault="00FB6CB4" w:rsidP="00886215">
            <w:pPr>
              <w:rPr>
                <w:rFonts w:asciiTheme="majorEastAsia" w:eastAsiaTheme="majorEastAsia" w:hAnsiTheme="majorEastAsia"/>
              </w:rPr>
            </w:pPr>
            <w:r>
              <w:rPr>
                <w:rFonts w:asciiTheme="majorEastAsia" w:eastAsiaTheme="majorEastAsia" w:hAnsiTheme="majorEastAsia" w:hint="eastAsia"/>
              </w:rPr>
              <w:t>・正確な情報収集と安全第一で事業所として取り組んでいく。</w:t>
            </w:r>
          </w:p>
        </w:tc>
      </w:tr>
      <w:tr w:rsidR="00FB6CB4" w:rsidTr="00FB6CB4">
        <w:trPr>
          <w:trHeight w:val="1428"/>
        </w:trPr>
        <w:tc>
          <w:tcPr>
            <w:tcW w:w="5026" w:type="dxa"/>
          </w:tcPr>
          <w:p w:rsidR="00FB6CB4" w:rsidRDefault="00FB6CB4" w:rsidP="00FB6CB4">
            <w:pPr>
              <w:rPr>
                <w:rFonts w:asciiTheme="majorEastAsia" w:eastAsiaTheme="majorEastAsia" w:hAnsiTheme="majorEastAsia"/>
              </w:rPr>
            </w:pPr>
            <w:r>
              <w:rPr>
                <w:rFonts w:asciiTheme="majorEastAsia" w:eastAsiaTheme="majorEastAsia" w:hAnsiTheme="majorEastAsia" w:hint="eastAsia"/>
              </w:rPr>
              <w:t>・情報の収集。</w:t>
            </w:r>
          </w:p>
          <w:p w:rsidR="00FB6CB4" w:rsidRDefault="00FB6CB4" w:rsidP="00FB6CB4">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発生するとわからない事が多くある。自宅も職場も同様、設備の事、地域の状況、病院や施設等の対応も様々だった。マニュアルも役に立たない。</w:t>
            </w:r>
          </w:p>
        </w:tc>
        <w:tc>
          <w:tcPr>
            <w:tcW w:w="5026" w:type="dxa"/>
          </w:tcPr>
          <w:p w:rsidR="00FB6CB4" w:rsidRDefault="00FB6CB4" w:rsidP="00FB6CB4">
            <w:pPr>
              <w:rPr>
                <w:rFonts w:asciiTheme="majorEastAsia" w:eastAsiaTheme="majorEastAsia" w:hAnsiTheme="majorEastAsia"/>
              </w:rPr>
            </w:pPr>
            <w:r>
              <w:rPr>
                <w:rFonts w:asciiTheme="majorEastAsia" w:eastAsiaTheme="majorEastAsia" w:hAnsiTheme="majorEastAsia" w:hint="eastAsia"/>
              </w:rPr>
              <w:t>・同様。</w:t>
            </w:r>
          </w:p>
          <w:p w:rsidR="00FB6CB4" w:rsidRDefault="00FB6CB4" w:rsidP="00FB6CB4">
            <w:pPr>
              <w:ind w:firstLineChars="100" w:firstLine="210"/>
              <w:rPr>
                <w:rFonts w:asciiTheme="majorEastAsia" w:eastAsiaTheme="majorEastAsia" w:hAnsiTheme="majorEastAsia"/>
              </w:rPr>
            </w:pPr>
            <w:r>
              <w:rPr>
                <w:rFonts w:asciiTheme="majorEastAsia" w:eastAsiaTheme="majorEastAsia" w:hAnsiTheme="majorEastAsia" w:hint="eastAsia"/>
              </w:rPr>
              <w:t>活用できるようにしていく。</w:t>
            </w:r>
          </w:p>
          <w:p w:rsidR="00FB6CB4" w:rsidRDefault="00FB6CB4" w:rsidP="00457E34">
            <w:pPr>
              <w:rPr>
                <w:rFonts w:asciiTheme="majorEastAsia" w:eastAsiaTheme="majorEastAsia" w:hAnsiTheme="majorEastAsia"/>
              </w:rPr>
            </w:pPr>
          </w:p>
          <w:p w:rsidR="00FB6CB4" w:rsidRDefault="00FB6CB4" w:rsidP="00457E34">
            <w:pPr>
              <w:rPr>
                <w:rFonts w:asciiTheme="majorEastAsia" w:eastAsiaTheme="majorEastAsia" w:hAnsiTheme="majorEastAsia"/>
              </w:rPr>
            </w:pPr>
          </w:p>
        </w:tc>
      </w:tr>
      <w:tr w:rsidR="00FB6CB4" w:rsidTr="00FB6CB4">
        <w:trPr>
          <w:trHeight w:val="600"/>
        </w:trPr>
        <w:tc>
          <w:tcPr>
            <w:tcW w:w="5026" w:type="dxa"/>
          </w:tcPr>
          <w:p w:rsidR="00FB6CB4" w:rsidRDefault="00FB6CB4" w:rsidP="00886215">
            <w:pPr>
              <w:rPr>
                <w:rFonts w:asciiTheme="majorEastAsia" w:eastAsiaTheme="majorEastAsia" w:hAnsiTheme="majorEastAsia"/>
              </w:rPr>
            </w:pPr>
            <w:r>
              <w:rPr>
                <w:rFonts w:asciiTheme="majorEastAsia" w:eastAsiaTheme="majorEastAsia" w:hAnsiTheme="majorEastAsia" w:hint="eastAsia"/>
              </w:rPr>
              <w:t>・担当利用者の避難所等安否方法についてすぐわかるようにまとめている。</w:t>
            </w:r>
          </w:p>
        </w:tc>
        <w:tc>
          <w:tcPr>
            <w:tcW w:w="5026" w:type="dxa"/>
          </w:tcPr>
          <w:p w:rsidR="00FB6CB4" w:rsidRDefault="00FB6CB4" w:rsidP="00FB6CB4">
            <w:pPr>
              <w:rPr>
                <w:rFonts w:asciiTheme="majorEastAsia" w:eastAsiaTheme="majorEastAsia" w:hAnsiTheme="majorEastAsia"/>
              </w:rPr>
            </w:pPr>
            <w:r>
              <w:rPr>
                <w:rFonts w:asciiTheme="majorEastAsia" w:eastAsiaTheme="majorEastAsia" w:hAnsiTheme="majorEastAsia" w:hint="eastAsia"/>
              </w:rPr>
              <w:t>・今ある資料の更新を定期的に行う。</w:t>
            </w:r>
          </w:p>
          <w:p w:rsidR="00FB6CB4" w:rsidRDefault="00FB6CB4" w:rsidP="00457E34">
            <w:pPr>
              <w:rPr>
                <w:rFonts w:asciiTheme="majorEastAsia" w:eastAsiaTheme="majorEastAsia" w:hAnsiTheme="majorEastAsia"/>
              </w:rPr>
            </w:pPr>
          </w:p>
        </w:tc>
      </w:tr>
      <w:tr w:rsidR="00FB6CB4" w:rsidTr="00FB6CB4">
        <w:trPr>
          <w:trHeight w:val="672"/>
        </w:trPr>
        <w:tc>
          <w:tcPr>
            <w:tcW w:w="5026" w:type="dxa"/>
          </w:tcPr>
          <w:p w:rsidR="00FB6CB4" w:rsidRDefault="00FB6CB4" w:rsidP="00FB6CB4">
            <w:pPr>
              <w:rPr>
                <w:rFonts w:asciiTheme="majorEastAsia" w:eastAsiaTheme="majorEastAsia" w:hAnsiTheme="majorEastAsia"/>
              </w:rPr>
            </w:pPr>
            <w:r>
              <w:rPr>
                <w:rFonts w:asciiTheme="majorEastAsia" w:eastAsiaTheme="majorEastAsia" w:hAnsiTheme="majorEastAsia" w:hint="eastAsia"/>
              </w:rPr>
              <w:t>・避難所の把握。</w:t>
            </w:r>
          </w:p>
          <w:p w:rsidR="00FB6CB4" w:rsidRDefault="00FB6CB4" w:rsidP="00FB6CB4">
            <w:pPr>
              <w:rPr>
                <w:rFonts w:asciiTheme="majorEastAsia" w:eastAsiaTheme="majorEastAsia" w:hAnsiTheme="majorEastAsia"/>
              </w:rPr>
            </w:pPr>
            <w:r>
              <w:rPr>
                <w:rFonts w:asciiTheme="majorEastAsia" w:eastAsiaTheme="majorEastAsia" w:hAnsiTheme="majorEastAsia" w:hint="eastAsia"/>
              </w:rPr>
              <w:t>・災害マニュアルの確認。</w:t>
            </w:r>
          </w:p>
        </w:tc>
        <w:tc>
          <w:tcPr>
            <w:tcW w:w="5026" w:type="dxa"/>
          </w:tcPr>
          <w:p w:rsidR="00FB6CB4" w:rsidRDefault="00FB6CB4" w:rsidP="00FB6CB4">
            <w:pPr>
              <w:rPr>
                <w:rFonts w:asciiTheme="majorEastAsia" w:eastAsiaTheme="majorEastAsia" w:hAnsiTheme="majorEastAsia"/>
              </w:rPr>
            </w:pPr>
            <w:r>
              <w:rPr>
                <w:rFonts w:asciiTheme="majorEastAsia" w:eastAsiaTheme="majorEastAsia" w:hAnsiTheme="majorEastAsia" w:hint="eastAsia"/>
              </w:rPr>
              <w:t>・災害時に地域と連携して動けるよう顔つなぎをする。（ケア会議などを通じて）</w:t>
            </w:r>
          </w:p>
        </w:tc>
      </w:tr>
      <w:tr w:rsidR="00FB6CB4" w:rsidTr="00FB6CB4">
        <w:trPr>
          <w:trHeight w:val="660"/>
        </w:trPr>
        <w:tc>
          <w:tcPr>
            <w:tcW w:w="5026" w:type="dxa"/>
          </w:tcPr>
          <w:p w:rsidR="00FB6CB4" w:rsidRDefault="00FB6CB4" w:rsidP="00886215">
            <w:pPr>
              <w:rPr>
                <w:rFonts w:asciiTheme="majorEastAsia" w:eastAsiaTheme="majorEastAsia" w:hAnsiTheme="majorEastAsia"/>
              </w:rPr>
            </w:pPr>
            <w:r>
              <w:rPr>
                <w:rFonts w:asciiTheme="majorEastAsia" w:eastAsiaTheme="majorEastAsia" w:hAnsiTheme="majorEastAsia" w:hint="eastAsia"/>
              </w:rPr>
              <w:t>・おくすり教室や服薬指導時に、災害時のお薬手帳の必要性を促している。</w:t>
            </w:r>
          </w:p>
        </w:tc>
        <w:tc>
          <w:tcPr>
            <w:tcW w:w="5026" w:type="dxa"/>
          </w:tcPr>
          <w:p w:rsidR="00FB6CB4" w:rsidRDefault="00FB6CB4" w:rsidP="00457E34">
            <w:pPr>
              <w:rPr>
                <w:rFonts w:asciiTheme="majorEastAsia" w:eastAsiaTheme="majorEastAsia" w:hAnsiTheme="majorEastAsia"/>
              </w:rPr>
            </w:pPr>
            <w:r>
              <w:rPr>
                <w:rFonts w:asciiTheme="majorEastAsia" w:eastAsiaTheme="majorEastAsia" w:hAnsiTheme="majorEastAsia" w:hint="eastAsia"/>
              </w:rPr>
              <w:t>・災害時に、薬剤師がどのように動くべきか実例を確認しておく。</w:t>
            </w:r>
          </w:p>
        </w:tc>
      </w:tr>
      <w:tr w:rsidR="00FB6CB4" w:rsidTr="00A2738B">
        <w:trPr>
          <w:trHeight w:val="996"/>
        </w:trPr>
        <w:tc>
          <w:tcPr>
            <w:tcW w:w="5026" w:type="dxa"/>
          </w:tcPr>
          <w:p w:rsidR="00FB6CB4" w:rsidRDefault="00FB6CB4" w:rsidP="00886215">
            <w:pPr>
              <w:rPr>
                <w:rFonts w:asciiTheme="majorEastAsia" w:eastAsiaTheme="majorEastAsia" w:hAnsiTheme="majorEastAsia"/>
              </w:rPr>
            </w:pPr>
            <w:r>
              <w:rPr>
                <w:rFonts w:asciiTheme="majorEastAsia" w:eastAsiaTheme="majorEastAsia" w:hAnsiTheme="majorEastAsia" w:hint="eastAsia"/>
              </w:rPr>
              <w:t>・家にいるという人が多いので</w:t>
            </w:r>
            <w:r w:rsidR="00DF37F1">
              <w:rPr>
                <w:rFonts w:asciiTheme="majorEastAsia" w:eastAsiaTheme="majorEastAsia" w:hAnsiTheme="majorEastAsia" w:hint="eastAsia"/>
              </w:rPr>
              <w:t>説得</w:t>
            </w:r>
            <w:r>
              <w:rPr>
                <w:rFonts w:asciiTheme="majorEastAsia" w:eastAsiaTheme="majorEastAsia" w:hAnsiTheme="majorEastAsia" w:hint="eastAsia"/>
              </w:rPr>
              <w:t>している。</w:t>
            </w:r>
          </w:p>
          <w:p w:rsidR="00A2738B" w:rsidRDefault="00A2738B" w:rsidP="00886215">
            <w:pPr>
              <w:rPr>
                <w:rFonts w:asciiTheme="majorEastAsia" w:eastAsiaTheme="majorEastAsia" w:hAnsiTheme="majorEastAsia"/>
              </w:rPr>
            </w:pPr>
          </w:p>
          <w:p w:rsidR="00A2738B" w:rsidRDefault="00A2738B" w:rsidP="00886215">
            <w:pPr>
              <w:rPr>
                <w:rFonts w:asciiTheme="majorEastAsia" w:eastAsiaTheme="majorEastAsia" w:hAnsiTheme="majorEastAsia"/>
              </w:rPr>
            </w:pPr>
          </w:p>
        </w:tc>
        <w:tc>
          <w:tcPr>
            <w:tcW w:w="5026" w:type="dxa"/>
          </w:tcPr>
          <w:p w:rsidR="00A2738B" w:rsidRDefault="00FB6CB4" w:rsidP="00457E34">
            <w:pPr>
              <w:rPr>
                <w:rFonts w:asciiTheme="majorEastAsia" w:eastAsiaTheme="majorEastAsia" w:hAnsiTheme="majorEastAsia"/>
              </w:rPr>
            </w:pPr>
            <w:r>
              <w:rPr>
                <w:rFonts w:asciiTheme="majorEastAsia" w:eastAsiaTheme="majorEastAsia" w:hAnsiTheme="majorEastAsia" w:hint="eastAsia"/>
              </w:rPr>
              <w:t>・地域づくり。札幌では前もって</w:t>
            </w:r>
            <w:r w:rsidR="00DF37F1">
              <w:rPr>
                <w:rFonts w:asciiTheme="majorEastAsia" w:eastAsiaTheme="majorEastAsia" w:hAnsiTheme="majorEastAsia" w:hint="eastAsia"/>
              </w:rPr>
              <w:t>学生</w:t>
            </w:r>
            <w:r>
              <w:rPr>
                <w:rFonts w:asciiTheme="majorEastAsia" w:eastAsiaTheme="majorEastAsia" w:hAnsiTheme="majorEastAsia" w:hint="eastAsia"/>
              </w:rPr>
              <w:t>と</w:t>
            </w:r>
            <w:r w:rsidR="00DF37F1">
              <w:rPr>
                <w:rFonts w:asciiTheme="majorEastAsia" w:eastAsiaTheme="majorEastAsia" w:hAnsiTheme="majorEastAsia" w:hint="eastAsia"/>
              </w:rPr>
              <w:t>約束して</w:t>
            </w:r>
            <w:r>
              <w:rPr>
                <w:rFonts w:asciiTheme="majorEastAsia" w:eastAsiaTheme="majorEastAsia" w:hAnsiTheme="majorEastAsia" w:hint="eastAsia"/>
              </w:rPr>
              <w:t>おりマンションに水を</w:t>
            </w:r>
            <w:r w:rsidR="00DF37F1">
              <w:rPr>
                <w:rFonts w:asciiTheme="majorEastAsia" w:eastAsiaTheme="majorEastAsia" w:hAnsiTheme="majorEastAsia" w:hint="eastAsia"/>
              </w:rPr>
              <w:t>運んで</w:t>
            </w:r>
            <w:r>
              <w:rPr>
                <w:rFonts w:asciiTheme="majorEastAsia" w:eastAsiaTheme="majorEastAsia" w:hAnsiTheme="majorEastAsia" w:hint="eastAsia"/>
              </w:rPr>
              <w:t>もらったと言っていた。</w:t>
            </w:r>
          </w:p>
        </w:tc>
      </w:tr>
      <w:tr w:rsidR="00A2738B" w:rsidTr="00A2738B">
        <w:trPr>
          <w:trHeight w:val="336"/>
        </w:trPr>
        <w:tc>
          <w:tcPr>
            <w:tcW w:w="5026" w:type="dxa"/>
          </w:tcPr>
          <w:p w:rsidR="00A2738B" w:rsidRDefault="00A2738B" w:rsidP="00A2738B">
            <w:pPr>
              <w:rPr>
                <w:rFonts w:asciiTheme="majorEastAsia" w:eastAsiaTheme="majorEastAsia" w:hAnsiTheme="majorEastAsia"/>
              </w:rPr>
            </w:pPr>
            <w:r>
              <w:rPr>
                <w:rFonts w:asciiTheme="majorEastAsia" w:eastAsiaTheme="majorEastAsia" w:hAnsiTheme="majorEastAsia" w:hint="eastAsia"/>
              </w:rPr>
              <w:t>・緊急時持ち出し品、備蓄品の用意。</w:t>
            </w:r>
          </w:p>
        </w:tc>
        <w:tc>
          <w:tcPr>
            <w:tcW w:w="5026" w:type="dxa"/>
          </w:tcPr>
          <w:p w:rsidR="00A2738B" w:rsidRDefault="00A2738B" w:rsidP="00457E34">
            <w:pPr>
              <w:rPr>
                <w:rFonts w:asciiTheme="majorEastAsia" w:eastAsiaTheme="majorEastAsia" w:hAnsiTheme="majorEastAsia"/>
              </w:rPr>
            </w:pPr>
          </w:p>
        </w:tc>
      </w:tr>
      <w:tr w:rsidR="00A2738B" w:rsidTr="00A2738B">
        <w:trPr>
          <w:trHeight w:val="324"/>
        </w:trPr>
        <w:tc>
          <w:tcPr>
            <w:tcW w:w="5026" w:type="dxa"/>
          </w:tcPr>
          <w:p w:rsidR="00A2738B" w:rsidRDefault="00A2738B" w:rsidP="00886215">
            <w:pPr>
              <w:rPr>
                <w:rFonts w:asciiTheme="majorEastAsia" w:eastAsiaTheme="majorEastAsia" w:hAnsiTheme="majorEastAsia"/>
              </w:rPr>
            </w:pPr>
            <w:r>
              <w:rPr>
                <w:rFonts w:asciiTheme="majorEastAsia" w:eastAsiaTheme="majorEastAsia" w:hAnsiTheme="majorEastAsia" w:hint="eastAsia"/>
              </w:rPr>
              <w:t>・食糧、水の備蓄。</w:t>
            </w:r>
          </w:p>
        </w:tc>
        <w:tc>
          <w:tcPr>
            <w:tcW w:w="5026" w:type="dxa"/>
          </w:tcPr>
          <w:p w:rsidR="00A2738B" w:rsidRDefault="00A2738B" w:rsidP="00457E34">
            <w:pPr>
              <w:rPr>
                <w:rFonts w:asciiTheme="majorEastAsia" w:eastAsiaTheme="majorEastAsia" w:hAnsiTheme="majorEastAsia"/>
              </w:rPr>
            </w:pPr>
          </w:p>
        </w:tc>
      </w:tr>
      <w:tr w:rsidR="00A2738B" w:rsidTr="00A2738B">
        <w:trPr>
          <w:trHeight w:val="1716"/>
        </w:trPr>
        <w:tc>
          <w:tcPr>
            <w:tcW w:w="5026" w:type="dxa"/>
          </w:tcPr>
          <w:p w:rsidR="00A2738B" w:rsidRDefault="00A2738B" w:rsidP="00A2738B">
            <w:pPr>
              <w:rPr>
                <w:rFonts w:asciiTheme="majorEastAsia" w:eastAsiaTheme="majorEastAsia" w:hAnsiTheme="majorEastAsia"/>
              </w:rPr>
            </w:pPr>
            <w:r>
              <w:rPr>
                <w:rFonts w:asciiTheme="majorEastAsia" w:eastAsiaTheme="majorEastAsia" w:hAnsiTheme="majorEastAsia" w:hint="eastAsia"/>
              </w:rPr>
              <w:t>・特に取り組んでいることはありません。昨年9月</w:t>
            </w:r>
            <w:r w:rsidR="00D24012">
              <w:rPr>
                <w:rFonts w:asciiTheme="majorEastAsia" w:eastAsiaTheme="majorEastAsia" w:hAnsiTheme="majorEastAsia" w:hint="eastAsia"/>
              </w:rPr>
              <w:t>から</w:t>
            </w:r>
            <w:r>
              <w:rPr>
                <w:rFonts w:asciiTheme="majorEastAsia" w:eastAsiaTheme="majorEastAsia" w:hAnsiTheme="majorEastAsia" w:hint="eastAsia"/>
              </w:rPr>
              <w:t>高齢者の中には精神面から体調がすぐれない、と訴える方が少なくありませんでした。年明け、春ごろまで聞かれました。そういう</w:t>
            </w:r>
            <w:r w:rsidR="00D24012">
              <w:rPr>
                <w:rFonts w:asciiTheme="majorEastAsia" w:eastAsiaTheme="majorEastAsia" w:hAnsiTheme="majorEastAsia" w:hint="eastAsia"/>
              </w:rPr>
              <w:t>時</w:t>
            </w:r>
            <w:r>
              <w:rPr>
                <w:rFonts w:asciiTheme="majorEastAsia" w:eastAsiaTheme="majorEastAsia" w:hAnsiTheme="majorEastAsia" w:hint="eastAsia"/>
              </w:rPr>
              <w:t>傾聴以外に何か効果的なことはないだろかと考えています。</w:t>
            </w:r>
          </w:p>
        </w:tc>
        <w:tc>
          <w:tcPr>
            <w:tcW w:w="5026" w:type="dxa"/>
          </w:tcPr>
          <w:p w:rsidR="00A2738B" w:rsidRDefault="00A2738B" w:rsidP="00457E34">
            <w:pPr>
              <w:rPr>
                <w:rFonts w:asciiTheme="majorEastAsia" w:eastAsiaTheme="majorEastAsia" w:hAnsiTheme="majorEastAsia"/>
              </w:rPr>
            </w:pPr>
          </w:p>
        </w:tc>
      </w:tr>
      <w:tr w:rsidR="00A2738B" w:rsidTr="00A2738B">
        <w:trPr>
          <w:trHeight w:val="1008"/>
        </w:trPr>
        <w:tc>
          <w:tcPr>
            <w:tcW w:w="5026" w:type="dxa"/>
          </w:tcPr>
          <w:p w:rsidR="00A2738B" w:rsidRDefault="00A2738B" w:rsidP="00A2738B">
            <w:pPr>
              <w:rPr>
                <w:rFonts w:asciiTheme="majorEastAsia" w:eastAsiaTheme="majorEastAsia" w:hAnsiTheme="majorEastAsia"/>
              </w:rPr>
            </w:pPr>
          </w:p>
        </w:tc>
        <w:tc>
          <w:tcPr>
            <w:tcW w:w="5026" w:type="dxa"/>
          </w:tcPr>
          <w:p w:rsidR="00A2738B" w:rsidRDefault="00A2738B" w:rsidP="00457E34">
            <w:pPr>
              <w:rPr>
                <w:rFonts w:asciiTheme="majorEastAsia" w:eastAsiaTheme="majorEastAsia" w:hAnsiTheme="majorEastAsia"/>
              </w:rPr>
            </w:pPr>
            <w:r>
              <w:rPr>
                <w:rFonts w:asciiTheme="majorEastAsia" w:eastAsiaTheme="majorEastAsia" w:hAnsiTheme="majorEastAsia" w:hint="eastAsia"/>
              </w:rPr>
              <w:t>・安否確認先のリスト再作成。</w:t>
            </w:r>
          </w:p>
          <w:p w:rsidR="00A2738B" w:rsidRDefault="00A2738B" w:rsidP="00457E34">
            <w:pPr>
              <w:rPr>
                <w:rFonts w:asciiTheme="majorEastAsia" w:eastAsiaTheme="majorEastAsia" w:hAnsiTheme="majorEastAsia"/>
              </w:rPr>
            </w:pPr>
            <w:r>
              <w:rPr>
                <w:rFonts w:asciiTheme="majorEastAsia" w:eastAsiaTheme="majorEastAsia" w:hAnsiTheme="majorEastAsia" w:hint="eastAsia"/>
              </w:rPr>
              <w:t>・災害支援ケアマネ、どのようなものか、確認しようかと思う。</w:t>
            </w:r>
          </w:p>
        </w:tc>
      </w:tr>
      <w:tr w:rsidR="00A2738B" w:rsidTr="00A2738B">
        <w:trPr>
          <w:trHeight w:val="720"/>
        </w:trPr>
        <w:tc>
          <w:tcPr>
            <w:tcW w:w="5026" w:type="dxa"/>
          </w:tcPr>
          <w:p w:rsidR="00A2738B" w:rsidRDefault="00A2738B" w:rsidP="00A2738B">
            <w:pPr>
              <w:rPr>
                <w:rFonts w:asciiTheme="majorEastAsia" w:eastAsiaTheme="majorEastAsia" w:hAnsiTheme="majorEastAsia"/>
              </w:rPr>
            </w:pPr>
          </w:p>
        </w:tc>
        <w:tc>
          <w:tcPr>
            <w:tcW w:w="5026" w:type="dxa"/>
          </w:tcPr>
          <w:p w:rsidR="00A2738B" w:rsidRDefault="00A2738B" w:rsidP="00457E34">
            <w:pPr>
              <w:rPr>
                <w:rFonts w:asciiTheme="majorEastAsia" w:eastAsiaTheme="majorEastAsia" w:hAnsiTheme="majorEastAsia"/>
              </w:rPr>
            </w:pPr>
            <w:r>
              <w:rPr>
                <w:rFonts w:asciiTheme="majorEastAsia" w:eastAsiaTheme="majorEastAsia" w:hAnsiTheme="majorEastAsia" w:hint="eastAsia"/>
              </w:rPr>
              <w:t>・数日分の食料の確保。</w:t>
            </w:r>
          </w:p>
          <w:p w:rsidR="00A2738B" w:rsidRDefault="00A2738B" w:rsidP="00457E34">
            <w:pPr>
              <w:rPr>
                <w:rFonts w:asciiTheme="majorEastAsia" w:eastAsiaTheme="majorEastAsia" w:hAnsiTheme="majorEastAsia"/>
              </w:rPr>
            </w:pPr>
            <w:r>
              <w:rPr>
                <w:rFonts w:asciiTheme="majorEastAsia" w:eastAsiaTheme="majorEastAsia" w:hAnsiTheme="majorEastAsia" w:hint="eastAsia"/>
              </w:rPr>
              <w:t>・災害後の正しい情報の判断等。</w:t>
            </w:r>
          </w:p>
        </w:tc>
      </w:tr>
      <w:tr w:rsidR="00A2738B" w:rsidTr="00886215">
        <w:trPr>
          <w:trHeight w:val="348"/>
        </w:trPr>
        <w:tc>
          <w:tcPr>
            <w:tcW w:w="5026" w:type="dxa"/>
          </w:tcPr>
          <w:p w:rsidR="00A2738B" w:rsidRDefault="00A2738B" w:rsidP="00A2738B">
            <w:pPr>
              <w:rPr>
                <w:rFonts w:asciiTheme="majorEastAsia" w:eastAsiaTheme="majorEastAsia" w:hAnsiTheme="majorEastAsia"/>
              </w:rPr>
            </w:pPr>
          </w:p>
        </w:tc>
        <w:tc>
          <w:tcPr>
            <w:tcW w:w="5026" w:type="dxa"/>
          </w:tcPr>
          <w:p w:rsidR="00A2738B" w:rsidRDefault="00A2738B" w:rsidP="00457E34">
            <w:pPr>
              <w:rPr>
                <w:rFonts w:asciiTheme="majorEastAsia" w:eastAsiaTheme="majorEastAsia" w:hAnsiTheme="majorEastAsia"/>
              </w:rPr>
            </w:pPr>
            <w:r>
              <w:rPr>
                <w:rFonts w:asciiTheme="majorEastAsia" w:eastAsiaTheme="majorEastAsia" w:hAnsiTheme="majorEastAsia" w:hint="eastAsia"/>
              </w:rPr>
              <w:t>・震災時、要請があれば専門職ボラとして地域の方の支援に携わりたいと考えます。専門職会への入会をしました。</w:t>
            </w:r>
          </w:p>
        </w:tc>
      </w:tr>
    </w:tbl>
    <w:p w:rsidR="006F09A8" w:rsidRDefault="006F09A8" w:rsidP="00457E34">
      <w:pPr>
        <w:ind w:left="630" w:hangingChars="300" w:hanging="630"/>
        <w:rPr>
          <w:rFonts w:asciiTheme="majorEastAsia" w:eastAsiaTheme="majorEastAsia" w:hAnsiTheme="majorEastAsia"/>
        </w:rPr>
      </w:pPr>
    </w:p>
    <w:p w:rsidR="00DF37F1" w:rsidRDefault="00DF37F1" w:rsidP="00D24012">
      <w:pPr>
        <w:rPr>
          <w:rFonts w:asciiTheme="majorEastAsia" w:eastAsiaTheme="majorEastAsia" w:hAnsiTheme="majorEastAsia"/>
        </w:rPr>
      </w:pPr>
    </w:p>
    <w:p w:rsidR="00457E34" w:rsidRDefault="00457E34"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lastRenderedPageBreak/>
        <w:t>●</w:t>
      </w:r>
      <w:r w:rsidR="00775739">
        <w:rPr>
          <w:rFonts w:asciiTheme="majorEastAsia" w:eastAsiaTheme="majorEastAsia" w:hAnsiTheme="majorEastAsia" w:hint="eastAsia"/>
          <w:b/>
          <w:sz w:val="24"/>
          <w:szCs w:val="24"/>
        </w:rPr>
        <w:t>今後、当会に期待することはなんですか</w:t>
      </w:r>
    </w:p>
    <w:p w:rsidR="001C2CCB" w:rsidRDefault="001C2CCB" w:rsidP="001C2CCB">
      <w:pPr>
        <w:rPr>
          <w:rFonts w:asciiTheme="majorEastAsia" w:eastAsiaTheme="majorEastAsia" w:hAnsiTheme="majorEastAsia"/>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【自由記載】</w:t>
      </w:r>
    </w:p>
    <w:p w:rsidR="000D5304" w:rsidRDefault="000D5304" w:rsidP="00A2738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A2738B">
        <w:rPr>
          <w:rFonts w:asciiTheme="majorEastAsia" w:eastAsiaTheme="majorEastAsia" w:hAnsiTheme="majorEastAsia" w:hint="eastAsia"/>
        </w:rPr>
        <w:t>危機管理については具体策や事例含め繰り返し開催していただけたらと思います。本日はありがとうございました。</w:t>
      </w:r>
    </w:p>
    <w:p w:rsidR="00A2738B" w:rsidRDefault="00A2738B" w:rsidP="00A2738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・もっと</w:t>
      </w:r>
      <w:r w:rsidR="00DF37F1">
        <w:rPr>
          <w:rFonts w:asciiTheme="majorEastAsia" w:eastAsiaTheme="majorEastAsia" w:hAnsiTheme="majorEastAsia" w:hint="eastAsia"/>
        </w:rPr>
        <w:t>高齢</w:t>
      </w:r>
      <w:r>
        <w:rPr>
          <w:rFonts w:asciiTheme="majorEastAsia" w:eastAsiaTheme="majorEastAsia" w:hAnsiTheme="majorEastAsia" w:hint="eastAsia"/>
        </w:rPr>
        <w:t>の方がふえ若い人が少なくなる。この不安をなんとかしてのりきるアイディアを市民にも</w:t>
      </w:r>
      <w:r w:rsidR="00DF37F1">
        <w:rPr>
          <w:rFonts w:asciiTheme="majorEastAsia" w:eastAsiaTheme="majorEastAsia" w:hAnsiTheme="majorEastAsia" w:hint="eastAsia"/>
        </w:rPr>
        <w:t>。</w:t>
      </w:r>
    </w:p>
    <w:p w:rsidR="00A2738B" w:rsidRDefault="00A2738B" w:rsidP="00A2738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・狭間研至の講演会。</w:t>
      </w:r>
    </w:p>
    <w:p w:rsidR="00A2738B" w:rsidRDefault="00A2738B" w:rsidP="00A2738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・団体の</w:t>
      </w:r>
      <w:r w:rsidR="00DF37F1">
        <w:rPr>
          <w:rFonts w:asciiTheme="majorEastAsia" w:eastAsiaTheme="majorEastAsia" w:hAnsiTheme="majorEastAsia" w:hint="eastAsia"/>
        </w:rPr>
        <w:t>垣根を</w:t>
      </w:r>
      <w:r>
        <w:rPr>
          <w:rFonts w:asciiTheme="majorEastAsia" w:eastAsiaTheme="majorEastAsia" w:hAnsiTheme="majorEastAsia" w:hint="eastAsia"/>
        </w:rPr>
        <w:t>超えて、つながりを大切にしてほしい。</w:t>
      </w:r>
    </w:p>
    <w:p w:rsidR="00A2738B" w:rsidRDefault="00A2738B" w:rsidP="00A2738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役員が増えたことが良く働けばよいとは思いますが・・・。今後はこれだけ大きくなった会なので、各種職能団体から参画してもらうことが必要だと思います。役員をどのように選ばれていたのかはわかりませんが、介護、医療に関わる団体に広く声をかけて、そこから1名選出してもらう方法はとれないでしょうか。</w:t>
      </w:r>
    </w:p>
    <w:p w:rsidR="000D5304" w:rsidRPr="00756CCB" w:rsidRDefault="00A2738B" w:rsidP="00605AB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5446F0">
        <w:rPr>
          <w:rFonts w:asciiTheme="majorEastAsia" w:eastAsiaTheme="majorEastAsia" w:hAnsiTheme="majorEastAsia" w:hint="eastAsia"/>
        </w:rPr>
        <w:t>８０５０問題について。実践報告などを学んでいきたい。</w:t>
      </w:r>
    </w:p>
    <w:sectPr w:rsidR="000D5304" w:rsidRPr="00756CCB"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EB8" w:rsidRDefault="00EA4EB8" w:rsidP="009715C4">
      <w:r>
        <w:separator/>
      </w:r>
    </w:p>
  </w:endnote>
  <w:endnote w:type="continuationSeparator" w:id="0">
    <w:p w:rsidR="00EA4EB8" w:rsidRDefault="00EA4EB8"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EB8" w:rsidRDefault="00EA4EB8" w:rsidP="009715C4">
      <w:r>
        <w:separator/>
      </w:r>
    </w:p>
  </w:footnote>
  <w:footnote w:type="continuationSeparator" w:id="0">
    <w:p w:rsidR="00EA4EB8" w:rsidRDefault="00EA4EB8"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1B"/>
    <w:rsid w:val="000120D7"/>
    <w:rsid w:val="00032851"/>
    <w:rsid w:val="000339FB"/>
    <w:rsid w:val="000355F3"/>
    <w:rsid w:val="00036B6E"/>
    <w:rsid w:val="000408E0"/>
    <w:rsid w:val="00041625"/>
    <w:rsid w:val="00046D31"/>
    <w:rsid w:val="000510E8"/>
    <w:rsid w:val="000665AD"/>
    <w:rsid w:val="00094D6E"/>
    <w:rsid w:val="0009627E"/>
    <w:rsid w:val="000A561A"/>
    <w:rsid w:val="000B4ACD"/>
    <w:rsid w:val="000B60EC"/>
    <w:rsid w:val="000C36BC"/>
    <w:rsid w:val="000D3B4E"/>
    <w:rsid w:val="000D5304"/>
    <w:rsid w:val="000E28C3"/>
    <w:rsid w:val="000E485A"/>
    <w:rsid w:val="000F13FA"/>
    <w:rsid w:val="000F2912"/>
    <w:rsid w:val="000F299C"/>
    <w:rsid w:val="000F4E74"/>
    <w:rsid w:val="000F51EF"/>
    <w:rsid w:val="00102EAD"/>
    <w:rsid w:val="00136884"/>
    <w:rsid w:val="00144249"/>
    <w:rsid w:val="00185A7D"/>
    <w:rsid w:val="00191A17"/>
    <w:rsid w:val="0019292C"/>
    <w:rsid w:val="00194D8A"/>
    <w:rsid w:val="00196BEE"/>
    <w:rsid w:val="001B357D"/>
    <w:rsid w:val="001B69FB"/>
    <w:rsid w:val="001C2CCB"/>
    <w:rsid w:val="001C5372"/>
    <w:rsid w:val="001E03B6"/>
    <w:rsid w:val="001E06B4"/>
    <w:rsid w:val="001F7062"/>
    <w:rsid w:val="002010DA"/>
    <w:rsid w:val="0021072E"/>
    <w:rsid w:val="0023408F"/>
    <w:rsid w:val="00255BF2"/>
    <w:rsid w:val="002578A4"/>
    <w:rsid w:val="0026108C"/>
    <w:rsid w:val="002766C6"/>
    <w:rsid w:val="00282D5A"/>
    <w:rsid w:val="00283D13"/>
    <w:rsid w:val="0029363A"/>
    <w:rsid w:val="002956CF"/>
    <w:rsid w:val="00295EA7"/>
    <w:rsid w:val="002A37E1"/>
    <w:rsid w:val="002A5964"/>
    <w:rsid w:val="002C506B"/>
    <w:rsid w:val="002D395A"/>
    <w:rsid w:val="002D666B"/>
    <w:rsid w:val="002E5885"/>
    <w:rsid w:val="002F3EB2"/>
    <w:rsid w:val="00311DE5"/>
    <w:rsid w:val="00327C1F"/>
    <w:rsid w:val="00340C38"/>
    <w:rsid w:val="003410A6"/>
    <w:rsid w:val="003678E3"/>
    <w:rsid w:val="00383365"/>
    <w:rsid w:val="003A15FB"/>
    <w:rsid w:val="003A55CA"/>
    <w:rsid w:val="003B0E26"/>
    <w:rsid w:val="003C08C3"/>
    <w:rsid w:val="003C5373"/>
    <w:rsid w:val="003D276A"/>
    <w:rsid w:val="003D7950"/>
    <w:rsid w:val="003E1B77"/>
    <w:rsid w:val="004044D2"/>
    <w:rsid w:val="00414384"/>
    <w:rsid w:val="004405AF"/>
    <w:rsid w:val="00444F3F"/>
    <w:rsid w:val="004512B6"/>
    <w:rsid w:val="00457E34"/>
    <w:rsid w:val="00461A71"/>
    <w:rsid w:val="00480DB5"/>
    <w:rsid w:val="004825DE"/>
    <w:rsid w:val="00497AB0"/>
    <w:rsid w:val="004C5433"/>
    <w:rsid w:val="004D305D"/>
    <w:rsid w:val="004E08AD"/>
    <w:rsid w:val="004E1594"/>
    <w:rsid w:val="004E67A9"/>
    <w:rsid w:val="004F455C"/>
    <w:rsid w:val="00516A32"/>
    <w:rsid w:val="00520E8C"/>
    <w:rsid w:val="00541028"/>
    <w:rsid w:val="00542753"/>
    <w:rsid w:val="005446F0"/>
    <w:rsid w:val="0055182A"/>
    <w:rsid w:val="00560CD8"/>
    <w:rsid w:val="0059351E"/>
    <w:rsid w:val="005E39EA"/>
    <w:rsid w:val="0060209C"/>
    <w:rsid w:val="0060332E"/>
    <w:rsid w:val="00605AB7"/>
    <w:rsid w:val="006071CE"/>
    <w:rsid w:val="0061195A"/>
    <w:rsid w:val="00611D92"/>
    <w:rsid w:val="00617BD4"/>
    <w:rsid w:val="00626913"/>
    <w:rsid w:val="0064165A"/>
    <w:rsid w:val="00660A3C"/>
    <w:rsid w:val="00667DC9"/>
    <w:rsid w:val="0068784E"/>
    <w:rsid w:val="00693CD3"/>
    <w:rsid w:val="00695983"/>
    <w:rsid w:val="00697C93"/>
    <w:rsid w:val="006A4BF4"/>
    <w:rsid w:val="006D158A"/>
    <w:rsid w:val="006D7B93"/>
    <w:rsid w:val="006D7D70"/>
    <w:rsid w:val="006E1841"/>
    <w:rsid w:val="006E7647"/>
    <w:rsid w:val="006F09A8"/>
    <w:rsid w:val="006F3906"/>
    <w:rsid w:val="006F65BF"/>
    <w:rsid w:val="007335DB"/>
    <w:rsid w:val="007540D3"/>
    <w:rsid w:val="00756CCB"/>
    <w:rsid w:val="00775739"/>
    <w:rsid w:val="00777EEB"/>
    <w:rsid w:val="007812DE"/>
    <w:rsid w:val="007867CB"/>
    <w:rsid w:val="007A23C3"/>
    <w:rsid w:val="007B54D9"/>
    <w:rsid w:val="007C71DA"/>
    <w:rsid w:val="007D2B99"/>
    <w:rsid w:val="007D3D08"/>
    <w:rsid w:val="007E22F4"/>
    <w:rsid w:val="008064CC"/>
    <w:rsid w:val="00855061"/>
    <w:rsid w:val="008659A7"/>
    <w:rsid w:val="00866840"/>
    <w:rsid w:val="00886215"/>
    <w:rsid w:val="00896BA5"/>
    <w:rsid w:val="008B58FE"/>
    <w:rsid w:val="008C617D"/>
    <w:rsid w:val="008D36C7"/>
    <w:rsid w:val="008E64F1"/>
    <w:rsid w:val="008F0B02"/>
    <w:rsid w:val="008F3F16"/>
    <w:rsid w:val="00901801"/>
    <w:rsid w:val="00916059"/>
    <w:rsid w:val="00920CE2"/>
    <w:rsid w:val="009346F8"/>
    <w:rsid w:val="0095651D"/>
    <w:rsid w:val="009576CD"/>
    <w:rsid w:val="00961E19"/>
    <w:rsid w:val="00967FA6"/>
    <w:rsid w:val="00970F3A"/>
    <w:rsid w:val="009715C4"/>
    <w:rsid w:val="00986711"/>
    <w:rsid w:val="0099756E"/>
    <w:rsid w:val="009A3AFE"/>
    <w:rsid w:val="009A4E4B"/>
    <w:rsid w:val="009C4346"/>
    <w:rsid w:val="009D189D"/>
    <w:rsid w:val="009D46D0"/>
    <w:rsid w:val="009D5B53"/>
    <w:rsid w:val="009D7A76"/>
    <w:rsid w:val="009E0B4B"/>
    <w:rsid w:val="009E22FF"/>
    <w:rsid w:val="00A107C7"/>
    <w:rsid w:val="00A11365"/>
    <w:rsid w:val="00A11C95"/>
    <w:rsid w:val="00A2738B"/>
    <w:rsid w:val="00A33690"/>
    <w:rsid w:val="00A43313"/>
    <w:rsid w:val="00A44C93"/>
    <w:rsid w:val="00A5053B"/>
    <w:rsid w:val="00A531EB"/>
    <w:rsid w:val="00A57342"/>
    <w:rsid w:val="00A64AD7"/>
    <w:rsid w:val="00A65601"/>
    <w:rsid w:val="00A829D2"/>
    <w:rsid w:val="00AA76CF"/>
    <w:rsid w:val="00AB3885"/>
    <w:rsid w:val="00AC43DB"/>
    <w:rsid w:val="00AF340B"/>
    <w:rsid w:val="00AF4F1B"/>
    <w:rsid w:val="00B03C87"/>
    <w:rsid w:val="00B20373"/>
    <w:rsid w:val="00B2261B"/>
    <w:rsid w:val="00B27011"/>
    <w:rsid w:val="00B42CB2"/>
    <w:rsid w:val="00B44CF0"/>
    <w:rsid w:val="00B53F19"/>
    <w:rsid w:val="00B710E9"/>
    <w:rsid w:val="00B720D4"/>
    <w:rsid w:val="00B83593"/>
    <w:rsid w:val="00B8540E"/>
    <w:rsid w:val="00B85A27"/>
    <w:rsid w:val="00B924E0"/>
    <w:rsid w:val="00BB3E4B"/>
    <w:rsid w:val="00BC3237"/>
    <w:rsid w:val="00BD2558"/>
    <w:rsid w:val="00BE5A2C"/>
    <w:rsid w:val="00BF6F74"/>
    <w:rsid w:val="00C0190F"/>
    <w:rsid w:val="00C0574D"/>
    <w:rsid w:val="00C06432"/>
    <w:rsid w:val="00C07F7A"/>
    <w:rsid w:val="00C212F9"/>
    <w:rsid w:val="00C27E2D"/>
    <w:rsid w:val="00C305B0"/>
    <w:rsid w:val="00C639DF"/>
    <w:rsid w:val="00C67962"/>
    <w:rsid w:val="00C73C56"/>
    <w:rsid w:val="00C81FD6"/>
    <w:rsid w:val="00C85CB1"/>
    <w:rsid w:val="00C93073"/>
    <w:rsid w:val="00CA2274"/>
    <w:rsid w:val="00CA72ED"/>
    <w:rsid w:val="00CC1425"/>
    <w:rsid w:val="00CD1981"/>
    <w:rsid w:val="00CD7D84"/>
    <w:rsid w:val="00CF3BFF"/>
    <w:rsid w:val="00D12868"/>
    <w:rsid w:val="00D24012"/>
    <w:rsid w:val="00D35251"/>
    <w:rsid w:val="00D850BF"/>
    <w:rsid w:val="00D9672A"/>
    <w:rsid w:val="00DB7D24"/>
    <w:rsid w:val="00DD17CE"/>
    <w:rsid w:val="00DD5823"/>
    <w:rsid w:val="00DD7FA4"/>
    <w:rsid w:val="00DE0201"/>
    <w:rsid w:val="00DE36B5"/>
    <w:rsid w:val="00DF37F1"/>
    <w:rsid w:val="00E16680"/>
    <w:rsid w:val="00E3009E"/>
    <w:rsid w:val="00E306E2"/>
    <w:rsid w:val="00E30CEA"/>
    <w:rsid w:val="00E324D1"/>
    <w:rsid w:val="00E35814"/>
    <w:rsid w:val="00E4471C"/>
    <w:rsid w:val="00E75580"/>
    <w:rsid w:val="00E84887"/>
    <w:rsid w:val="00E918D3"/>
    <w:rsid w:val="00EA4EB8"/>
    <w:rsid w:val="00EB0803"/>
    <w:rsid w:val="00EB7DC7"/>
    <w:rsid w:val="00EC33EA"/>
    <w:rsid w:val="00EE6334"/>
    <w:rsid w:val="00EF1A00"/>
    <w:rsid w:val="00EF4C7D"/>
    <w:rsid w:val="00EF79B6"/>
    <w:rsid w:val="00F25A75"/>
    <w:rsid w:val="00F34E59"/>
    <w:rsid w:val="00F45FFB"/>
    <w:rsid w:val="00F47980"/>
    <w:rsid w:val="00F60342"/>
    <w:rsid w:val="00F60D0F"/>
    <w:rsid w:val="00F6260C"/>
    <w:rsid w:val="00F641FC"/>
    <w:rsid w:val="00F9560F"/>
    <w:rsid w:val="00F969EC"/>
    <w:rsid w:val="00FA5687"/>
    <w:rsid w:val="00FB3848"/>
    <w:rsid w:val="00FB6CB4"/>
    <w:rsid w:val="00FD0249"/>
    <w:rsid w:val="00FD038D"/>
    <w:rsid w:val="00FD32C9"/>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436B37-8930-4022-86C1-06BBD1BD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 w:type="table" w:styleId="a9">
    <w:name w:val="Table Grid"/>
    <w:basedOn w:val="a1"/>
    <w:uiPriority w:val="59"/>
    <w:rsid w:val="006F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0.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0.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0.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7872361063562712"/>
          <c:y val="5.0688176173100258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418451725792341"/>
          <c:y val="0.35102845407922334"/>
          <c:w val="0.67069906584257621"/>
          <c:h val="0.44020250606749473"/>
        </c:manualLayout>
      </c:layout>
      <c:pie3DChart>
        <c:varyColors val="1"/>
        <c:ser>
          <c:idx val="0"/>
          <c:order val="0"/>
          <c:tx>
            <c:strRef>
              <c:f>Sheet1!$B$1</c:f>
              <c:strCache>
                <c:ptCount val="1"/>
                <c:pt idx="0">
                  <c:v>職種</c:v>
                </c:pt>
              </c:strCache>
            </c:strRef>
          </c:tx>
          <c:dLbls>
            <c:dLbl>
              <c:idx val="0"/>
              <c:layout>
                <c:manualLayout>
                  <c:x val="4.1960883921767847E-2"/>
                  <c:y val="-4.80386342920523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E9E-4AF0-867F-43EA287D3FDB}"/>
                </c:ext>
              </c:extLst>
            </c:dLbl>
            <c:dLbl>
              <c:idx val="1"/>
              <c:layout>
                <c:manualLayout>
                  <c:x val="2.2486664973329948E-2"/>
                  <c:y val="1.17791761385475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9E-4AF0-867F-43EA287D3FDB}"/>
                </c:ext>
              </c:extLst>
            </c:dLbl>
            <c:dLbl>
              <c:idx val="2"/>
              <c:layout>
                <c:manualLayout>
                  <c:x val="-6.8878446645782174E-2"/>
                  <c:y val="-2.585010207057586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E9E-4AF0-867F-43EA287D3FDB}"/>
                </c:ext>
              </c:extLst>
            </c:dLbl>
            <c:dLbl>
              <c:idx val="3"/>
              <c:layout>
                <c:manualLayout>
                  <c:x val="-0.15231281573674257"/>
                  <c:y val="-1.60647419072615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9E-4AF0-867F-43EA287D3FDB}"/>
                </c:ext>
              </c:extLst>
            </c:dLbl>
            <c:dLbl>
              <c:idx val="4"/>
              <c:layout>
                <c:manualLayout>
                  <c:x val="-9.3833432111308825E-3"/>
                  <c:y val="-0.110153856290976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E9E-4AF0-867F-43EA287D3FDB}"/>
                </c:ext>
              </c:extLst>
            </c:dLbl>
            <c:dLbl>
              <c:idx val="5"/>
              <c:layout>
                <c:manualLayout>
                  <c:x val="-3.7955578133378486E-2"/>
                  <c:y val="-0.266990083352551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9E-4AF0-867F-43EA287D3FDB}"/>
                </c:ext>
              </c:extLst>
            </c:dLbl>
            <c:dLbl>
              <c:idx val="6"/>
              <c:layout>
                <c:manualLayout>
                  <c:x val="5.7369683628256112E-2"/>
                  <c:y val="-6.06282739762132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E9E-4AF0-867F-43EA287D3FDB}"/>
                </c:ext>
              </c:extLst>
            </c:dLbl>
            <c:dLbl>
              <c:idx val="7"/>
              <c:layout>
                <c:manualLayout>
                  <c:x val="3.8481076962153922E-2"/>
                  <c:y val="-0.1441351211851656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9E-4AF0-867F-43EA287D3FDB}"/>
                </c:ext>
              </c:extLst>
            </c:dLbl>
            <c:dLbl>
              <c:idx val="8"/>
              <c:layout>
                <c:manualLayout>
                  <c:x val="-0.13408641227538864"/>
                  <c:y val="0.149811898512686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E9E-4AF0-867F-43EA287D3FDB}"/>
                </c:ext>
              </c:extLst>
            </c:dLbl>
            <c:dLbl>
              <c:idx val="9"/>
              <c:layout>
                <c:manualLayout>
                  <c:x val="-3.7732842566276903E-2"/>
                  <c:y val="-5.57924009498813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9E-4AF0-867F-43EA287D3FD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Sheet1!$A$2:$A$9</c:f>
              <c:strCache>
                <c:ptCount val="8"/>
                <c:pt idx="0">
                  <c:v>ケアマネ</c:v>
                </c:pt>
                <c:pt idx="1">
                  <c:v>介護職</c:v>
                </c:pt>
                <c:pt idx="2">
                  <c:v>相談職</c:v>
                </c:pt>
                <c:pt idx="3">
                  <c:v>看護職</c:v>
                </c:pt>
                <c:pt idx="4">
                  <c:v>包括職員</c:v>
                </c:pt>
                <c:pt idx="5">
                  <c:v>行政職</c:v>
                </c:pt>
                <c:pt idx="6">
                  <c:v>その他</c:v>
                </c:pt>
                <c:pt idx="7">
                  <c:v>ＮＡ</c:v>
                </c:pt>
              </c:strCache>
            </c:strRef>
          </c:cat>
          <c:val>
            <c:numRef>
              <c:f>Sheet1!$B$2:$B$9</c:f>
              <c:numCache>
                <c:formatCode>General</c:formatCode>
                <c:ptCount val="8"/>
                <c:pt idx="0">
                  <c:v>22</c:v>
                </c:pt>
                <c:pt idx="1">
                  <c:v>1</c:v>
                </c:pt>
                <c:pt idx="2">
                  <c:v>5</c:v>
                </c:pt>
                <c:pt idx="3">
                  <c:v>1</c:v>
                </c:pt>
                <c:pt idx="4">
                  <c:v>4</c:v>
                </c:pt>
                <c:pt idx="5">
                  <c:v>1</c:v>
                </c:pt>
                <c:pt idx="6">
                  <c:v>7</c:v>
                </c:pt>
                <c:pt idx="7">
                  <c:v>2</c:v>
                </c:pt>
              </c:numCache>
            </c:numRef>
          </c:val>
          <c:extLst>
            <c:ext xmlns:c16="http://schemas.microsoft.com/office/drawing/2014/chart" uri="{C3380CC4-5D6E-409C-BE32-E72D297353CC}">
              <c16:uniqueId val="{0000000A-9E9E-4AF0-867F-43EA287D3FDB}"/>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7872361063562712"/>
          <c:y val="5.0688176173100258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418451725792341"/>
          <c:y val="0.35102845407922334"/>
          <c:w val="0.67069906584257621"/>
          <c:h val="0.44020250606749473"/>
        </c:manualLayout>
      </c:layout>
      <c:pie3DChart>
        <c:varyColors val="1"/>
        <c:ser>
          <c:idx val="0"/>
          <c:order val="0"/>
          <c:tx>
            <c:strRef>
              <c:f>Sheet1!$B$1</c:f>
              <c:strCache>
                <c:ptCount val="1"/>
                <c:pt idx="0">
                  <c:v>職種</c:v>
                </c:pt>
              </c:strCache>
            </c:strRef>
          </c:tx>
          <c:dLbls>
            <c:dLbl>
              <c:idx val="0"/>
              <c:layout>
                <c:manualLayout>
                  <c:x val="4.1960883921767847E-2"/>
                  <c:y val="-4.80386342920523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E9E-4AF0-867F-43EA287D3FDB}"/>
                </c:ext>
              </c:extLst>
            </c:dLbl>
            <c:dLbl>
              <c:idx val="1"/>
              <c:layout>
                <c:manualLayout>
                  <c:x val="2.2486664973329948E-2"/>
                  <c:y val="1.17791761385475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E9E-4AF0-867F-43EA287D3FDB}"/>
                </c:ext>
              </c:extLst>
            </c:dLbl>
            <c:dLbl>
              <c:idx val="2"/>
              <c:layout>
                <c:manualLayout>
                  <c:x val="-6.8878446645782174E-2"/>
                  <c:y val="-2.585010207057586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E9E-4AF0-867F-43EA287D3FDB}"/>
                </c:ext>
              </c:extLst>
            </c:dLbl>
            <c:dLbl>
              <c:idx val="3"/>
              <c:layout>
                <c:manualLayout>
                  <c:x val="-0.15231281573674257"/>
                  <c:y val="-1.60647419072615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E9E-4AF0-867F-43EA287D3FDB}"/>
                </c:ext>
              </c:extLst>
            </c:dLbl>
            <c:dLbl>
              <c:idx val="4"/>
              <c:layout>
                <c:manualLayout>
                  <c:x val="-9.3833432111308825E-3"/>
                  <c:y val="-0.1101538562909762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E9E-4AF0-867F-43EA287D3FDB}"/>
                </c:ext>
              </c:extLst>
            </c:dLbl>
            <c:dLbl>
              <c:idx val="5"/>
              <c:layout>
                <c:manualLayout>
                  <c:x val="-3.7955578133378486E-2"/>
                  <c:y val="-0.2669900833525516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9E-4AF0-867F-43EA287D3FDB}"/>
                </c:ext>
              </c:extLst>
            </c:dLbl>
            <c:dLbl>
              <c:idx val="6"/>
              <c:layout>
                <c:manualLayout>
                  <c:x val="5.7369683628256112E-2"/>
                  <c:y val="-6.06282739762132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E9E-4AF0-867F-43EA287D3FDB}"/>
                </c:ext>
              </c:extLst>
            </c:dLbl>
            <c:dLbl>
              <c:idx val="7"/>
              <c:layout>
                <c:manualLayout>
                  <c:x val="3.8481076962153922E-2"/>
                  <c:y val="-0.1441351211851656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9E-4AF0-867F-43EA287D3FDB}"/>
                </c:ext>
              </c:extLst>
            </c:dLbl>
            <c:dLbl>
              <c:idx val="8"/>
              <c:layout>
                <c:manualLayout>
                  <c:x val="-0.13408641227538864"/>
                  <c:y val="0.149811898512686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E9E-4AF0-867F-43EA287D3FDB}"/>
                </c:ext>
              </c:extLst>
            </c:dLbl>
            <c:dLbl>
              <c:idx val="9"/>
              <c:layout>
                <c:manualLayout>
                  <c:x val="-3.7732842566276903E-2"/>
                  <c:y val="-5.57924009498813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E9E-4AF0-867F-43EA287D3FD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Sheet1!$A$2:$A$9</c:f>
              <c:strCache>
                <c:ptCount val="8"/>
                <c:pt idx="0">
                  <c:v>ケアマネ</c:v>
                </c:pt>
                <c:pt idx="1">
                  <c:v>介護職</c:v>
                </c:pt>
                <c:pt idx="2">
                  <c:v>相談職</c:v>
                </c:pt>
                <c:pt idx="3">
                  <c:v>看護職</c:v>
                </c:pt>
                <c:pt idx="4">
                  <c:v>包括職員</c:v>
                </c:pt>
                <c:pt idx="5">
                  <c:v>行政職</c:v>
                </c:pt>
                <c:pt idx="6">
                  <c:v>その他</c:v>
                </c:pt>
                <c:pt idx="7">
                  <c:v>ＮＡ</c:v>
                </c:pt>
              </c:strCache>
            </c:strRef>
          </c:cat>
          <c:val>
            <c:numRef>
              <c:f>Sheet1!$B$2:$B$9</c:f>
              <c:numCache>
                <c:formatCode>General</c:formatCode>
                <c:ptCount val="8"/>
                <c:pt idx="0">
                  <c:v>22</c:v>
                </c:pt>
                <c:pt idx="1">
                  <c:v>1</c:v>
                </c:pt>
                <c:pt idx="2">
                  <c:v>5</c:v>
                </c:pt>
                <c:pt idx="3">
                  <c:v>1</c:v>
                </c:pt>
                <c:pt idx="4">
                  <c:v>4</c:v>
                </c:pt>
                <c:pt idx="5">
                  <c:v>1</c:v>
                </c:pt>
                <c:pt idx="6">
                  <c:v>7</c:v>
                </c:pt>
                <c:pt idx="7">
                  <c:v>2</c:v>
                </c:pt>
              </c:numCache>
            </c:numRef>
          </c:val>
          <c:extLst>
            <c:ext xmlns:c16="http://schemas.microsoft.com/office/drawing/2014/chart" uri="{C3380CC4-5D6E-409C-BE32-E72D297353CC}">
              <c16:uniqueId val="{0000000A-9E9E-4AF0-867F-43EA287D3FDB}"/>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6296283010181811E-2"/>
          <c:y val="0.3504079231475376"/>
          <c:w val="0.82564585463263562"/>
          <c:h val="0.53403669368915097"/>
        </c:manualLayout>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E9F-4D5D-84AF-3E83E6B5D8F3}"/>
                </c:ext>
              </c:extLst>
            </c:dLbl>
            <c:dLbl>
              <c:idx val="1"/>
              <c:layout>
                <c:manualLayout>
                  <c:x val="-8.2813852813852826E-2"/>
                  <c:y val="0.161141357330333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9F-4D5D-84AF-3E83E6B5D8F3}"/>
                </c:ext>
              </c:extLst>
            </c:dLbl>
            <c:dLbl>
              <c:idx val="2"/>
              <c:layout>
                <c:manualLayout>
                  <c:x val="8.1006578723114162E-2"/>
                  <c:y val="-9.5996250468691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E9F-4D5D-84AF-3E83E6B5D8F3}"/>
                </c:ext>
              </c:extLst>
            </c:dLbl>
            <c:dLbl>
              <c:idx val="3"/>
              <c:layout>
                <c:manualLayout>
                  <c:x val="0.23748883662269496"/>
                  <c:y val="-7.98125234345706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9F-4D5D-84AF-3E83E6B5D8F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27</c:v>
                </c:pt>
                <c:pt idx="1">
                  <c:v>13</c:v>
                </c:pt>
                <c:pt idx="2">
                  <c:v>2</c:v>
                </c:pt>
                <c:pt idx="3">
                  <c:v>1</c:v>
                </c:pt>
              </c:numCache>
            </c:numRef>
          </c:val>
          <c:extLst>
            <c:ext xmlns:c16="http://schemas.microsoft.com/office/drawing/2014/chart" uri="{C3380CC4-5D6E-409C-BE32-E72D297353CC}">
              <c16:uniqueId val="{00000004-FE9F-4D5D-84AF-3E83E6B5D8F3}"/>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6296283010181811E-2"/>
          <c:y val="0.3504079231475376"/>
          <c:w val="0.82564585463263562"/>
          <c:h val="0.53403669368915097"/>
        </c:manualLayout>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E9F-4D5D-84AF-3E83E6B5D8F3}"/>
                </c:ext>
              </c:extLst>
            </c:dLbl>
            <c:dLbl>
              <c:idx val="1"/>
              <c:layout>
                <c:manualLayout>
                  <c:x val="-8.2813852813852826E-2"/>
                  <c:y val="0.161141357330333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9F-4D5D-84AF-3E83E6B5D8F3}"/>
                </c:ext>
              </c:extLst>
            </c:dLbl>
            <c:dLbl>
              <c:idx val="2"/>
              <c:layout>
                <c:manualLayout>
                  <c:x val="8.1006578723114162E-2"/>
                  <c:y val="-9.5996250468691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E9F-4D5D-84AF-3E83E6B5D8F3}"/>
                </c:ext>
              </c:extLst>
            </c:dLbl>
            <c:dLbl>
              <c:idx val="3"/>
              <c:layout>
                <c:manualLayout>
                  <c:x val="0.23748883662269496"/>
                  <c:y val="-7.981252343457068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9F-4D5D-84AF-3E83E6B5D8F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27</c:v>
                </c:pt>
                <c:pt idx="1">
                  <c:v>13</c:v>
                </c:pt>
                <c:pt idx="2">
                  <c:v>2</c:v>
                </c:pt>
                <c:pt idx="3">
                  <c:v>1</c:v>
                </c:pt>
              </c:numCache>
            </c:numRef>
          </c:val>
          <c:extLst>
            <c:ext xmlns:c16="http://schemas.microsoft.com/office/drawing/2014/chart" uri="{C3380CC4-5D6E-409C-BE32-E72D297353CC}">
              <c16:uniqueId val="{00000004-FE9F-4D5D-84AF-3E83E6B5D8F3}"/>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対談</a:t>
            </a:r>
          </a:p>
        </c:rich>
      </c:tx>
      <c:layout>
        <c:manualLayout>
          <c:xMode val="edge"/>
          <c:yMode val="edge"/>
          <c:x val="9.4148955614531474E-3"/>
          <c:y val="3.361344537815125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929843031459505E-2"/>
          <c:y val="0.26673005496954388"/>
          <c:w val="0.79329166026948639"/>
          <c:h val="0.38727717858797089"/>
        </c:manualLayout>
      </c:layout>
      <c:pie3DChart>
        <c:varyColors val="1"/>
        <c:ser>
          <c:idx val="0"/>
          <c:order val="0"/>
          <c:tx>
            <c:strRef>
              <c:f>Sheet1!$B$1</c:f>
              <c:strCache>
                <c:ptCount val="1"/>
                <c:pt idx="0">
                  <c:v>対談</c:v>
                </c:pt>
              </c:strCache>
            </c:strRef>
          </c:tx>
          <c:dLbls>
            <c:dLbl>
              <c:idx val="0"/>
              <c:layout>
                <c:manualLayout>
                  <c:x val="0.14158255287726931"/>
                  <c:y val="-1.10192108339398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570-45D9-9C05-B28E26F27174}"/>
                </c:ext>
              </c:extLst>
            </c:dLbl>
            <c:dLbl>
              <c:idx val="1"/>
              <c:layout>
                <c:manualLayout>
                  <c:x val="-0.11235028769036169"/>
                  <c:y val="0.1132799576523522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70-45D9-9C05-B28E26F27174}"/>
                </c:ext>
              </c:extLst>
            </c:dLbl>
            <c:dLbl>
              <c:idx val="2"/>
              <c:layout>
                <c:manualLayout>
                  <c:x val="-7.409850927408447E-2"/>
                  <c:y val="-9.49372504907474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570-45D9-9C05-B28E26F27174}"/>
                </c:ext>
              </c:extLst>
            </c:dLbl>
            <c:dLbl>
              <c:idx val="3"/>
              <c:layout>
                <c:manualLayout>
                  <c:x val="0.12962194488920084"/>
                  <c:y val="-0.1088237499724300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70-45D9-9C05-B28E26F27174}"/>
                </c:ext>
              </c:extLst>
            </c:dLbl>
            <c:dLbl>
              <c:idx val="4"/>
              <c:layout>
                <c:manualLayout>
                  <c:x val="6.9458030838067328E-2"/>
                  <c:y val="-8.08116632479763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570-45D9-9C05-B28E26F2717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20</c:v>
                </c:pt>
                <c:pt idx="1">
                  <c:v>19</c:v>
                </c:pt>
                <c:pt idx="2">
                  <c:v>1</c:v>
                </c:pt>
                <c:pt idx="3">
                  <c:v>3</c:v>
                </c:pt>
              </c:numCache>
            </c:numRef>
          </c:val>
          <c:extLst>
            <c:ext xmlns:c16="http://schemas.microsoft.com/office/drawing/2014/chart" uri="{C3380CC4-5D6E-409C-BE32-E72D297353CC}">
              <c16:uniqueId val="{00000005-7570-45D9-9C05-B28E26F27174}"/>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対談</a:t>
            </a:r>
          </a:p>
        </c:rich>
      </c:tx>
      <c:layout>
        <c:manualLayout>
          <c:xMode val="edge"/>
          <c:yMode val="edge"/>
          <c:x val="9.4148955614531474E-3"/>
          <c:y val="3.361344537815125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929843031459505E-2"/>
          <c:y val="0.26673005496954388"/>
          <c:w val="0.79329166026948639"/>
          <c:h val="0.38727717858797089"/>
        </c:manualLayout>
      </c:layout>
      <c:pie3DChart>
        <c:varyColors val="1"/>
        <c:ser>
          <c:idx val="0"/>
          <c:order val="0"/>
          <c:tx>
            <c:strRef>
              <c:f>Sheet1!$B$1</c:f>
              <c:strCache>
                <c:ptCount val="1"/>
                <c:pt idx="0">
                  <c:v>対談</c:v>
                </c:pt>
              </c:strCache>
            </c:strRef>
          </c:tx>
          <c:dLbls>
            <c:dLbl>
              <c:idx val="0"/>
              <c:layout>
                <c:manualLayout>
                  <c:x val="0.14158255287726931"/>
                  <c:y val="-1.10192108339398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570-45D9-9C05-B28E26F27174}"/>
                </c:ext>
              </c:extLst>
            </c:dLbl>
            <c:dLbl>
              <c:idx val="1"/>
              <c:layout>
                <c:manualLayout>
                  <c:x val="-0.11235028769036169"/>
                  <c:y val="0.1132799576523522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70-45D9-9C05-B28E26F27174}"/>
                </c:ext>
              </c:extLst>
            </c:dLbl>
            <c:dLbl>
              <c:idx val="2"/>
              <c:layout>
                <c:manualLayout>
                  <c:x val="-7.409850927408447E-2"/>
                  <c:y val="-9.49372504907474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570-45D9-9C05-B28E26F27174}"/>
                </c:ext>
              </c:extLst>
            </c:dLbl>
            <c:dLbl>
              <c:idx val="3"/>
              <c:layout>
                <c:manualLayout>
                  <c:x val="0.12962194488920084"/>
                  <c:y val="-0.1088237499724300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70-45D9-9C05-B28E26F27174}"/>
                </c:ext>
              </c:extLst>
            </c:dLbl>
            <c:dLbl>
              <c:idx val="4"/>
              <c:layout>
                <c:manualLayout>
                  <c:x val="6.9458030838067328E-2"/>
                  <c:y val="-8.08116632479763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570-45D9-9C05-B28E26F2717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大変良かった</c:v>
                </c:pt>
                <c:pt idx="1">
                  <c:v>良かった</c:v>
                </c:pt>
                <c:pt idx="2">
                  <c:v>普通</c:v>
                </c:pt>
                <c:pt idx="3">
                  <c:v>ＮＡ</c:v>
                </c:pt>
              </c:strCache>
            </c:strRef>
          </c:cat>
          <c:val>
            <c:numRef>
              <c:f>Sheet1!$B$2:$B$5</c:f>
              <c:numCache>
                <c:formatCode>General</c:formatCode>
                <c:ptCount val="4"/>
                <c:pt idx="0">
                  <c:v>20</c:v>
                </c:pt>
                <c:pt idx="1">
                  <c:v>19</c:v>
                </c:pt>
                <c:pt idx="2">
                  <c:v>1</c:v>
                </c:pt>
                <c:pt idx="3">
                  <c:v>3</c:v>
                </c:pt>
              </c:numCache>
            </c:numRef>
          </c:val>
          <c:extLst>
            <c:ext xmlns:c16="http://schemas.microsoft.com/office/drawing/2014/chart" uri="{C3380CC4-5D6E-409C-BE32-E72D297353CC}">
              <c16:uniqueId val="{00000005-7570-45D9-9C05-B28E26F27174}"/>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7872361063562712"/>
          <c:y val="5.0688176173100258E-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418451725792341"/>
          <c:y val="0.35102845407922334"/>
          <c:w val="0.67069906584257621"/>
          <c:h val="0.44020250606749473"/>
        </c:manualLayout>
      </c:layout>
      <c:pie3DChart>
        <c:varyColors val="1"/>
        <c:ser>
          <c:idx val="0"/>
          <c:order val="0"/>
          <c:tx>
            <c:strRef>
              <c:f>Sheet1!$B$1</c:f>
              <c:strCache>
                <c:ptCount val="1"/>
                <c:pt idx="0">
                  <c:v>職種</c:v>
                </c:pt>
              </c:strCache>
            </c:strRef>
          </c:tx>
          <c:dLbls>
            <c:dLbl>
              <c:idx val="0"/>
              <c:layout>
                <c:manualLayout>
                  <c:x val="4.1960883921767847E-2"/>
                  <c:y val="-4.80386342920523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8F-4831-A27C-DAF65F6C03A1}"/>
                </c:ext>
              </c:extLst>
            </c:dLbl>
            <c:dLbl>
              <c:idx val="1"/>
              <c:layout>
                <c:manualLayout>
                  <c:x val="-9.2208675528462195E-2"/>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8F-4831-A27C-DAF65F6C03A1}"/>
                </c:ext>
              </c:extLst>
            </c:dLbl>
            <c:dLbl>
              <c:idx val="2"/>
              <c:layout>
                <c:manualLayout>
                  <c:x val="-0.11547342872463523"/>
                  <c:y val="0.1926728824168944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8F-4831-A27C-DAF65F6C03A1}"/>
                </c:ext>
              </c:extLst>
            </c:dLbl>
            <c:dLbl>
              <c:idx val="3"/>
              <c:layout>
                <c:manualLayout>
                  <c:x val="-0.18815510964355261"/>
                  <c:y val="-0.106720368112981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8F-4831-A27C-DAF65F6C03A1}"/>
                </c:ext>
              </c:extLst>
            </c:dLbl>
            <c:dLbl>
              <c:idx val="4"/>
              <c:layout>
                <c:manualLayout>
                  <c:x val="1.3914147828295639E-2"/>
                  <c:y val="-0.11015385629097627"/>
                </c:manualLayout>
              </c:layout>
              <c:showLegendKey val="0"/>
              <c:showVal val="0"/>
              <c:showCatName val="1"/>
              <c:showSerName val="0"/>
              <c:showPercent val="1"/>
              <c:showBubbleSize val="0"/>
              <c:extLst>
                <c:ext xmlns:c15="http://schemas.microsoft.com/office/drawing/2012/chart" uri="{CE6537A1-D6FC-4f65-9D91-7224C49458BB}">
                  <c15:layout>
                    <c:manualLayout>
                      <c:w val="0.21146953405017921"/>
                      <c:h val="0.28605299860529981"/>
                    </c:manualLayout>
                  </c15:layout>
                </c:ext>
                <c:ext xmlns:c16="http://schemas.microsoft.com/office/drawing/2014/chart" uri="{C3380CC4-5D6E-409C-BE32-E72D297353CC}">
                  <c16:uniqueId val="{00000004-6D8F-4831-A27C-DAF65F6C03A1}"/>
                </c:ext>
              </c:extLst>
            </c:dLbl>
            <c:dLbl>
              <c:idx val="5"/>
              <c:layout>
                <c:manualLayout>
                  <c:x val="9.4660909321818643E-2"/>
                  <c:y val="-0.1022941170010652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8F-4831-A27C-DAF65F6C03A1}"/>
                </c:ext>
              </c:extLst>
            </c:dLbl>
            <c:dLbl>
              <c:idx val="6"/>
              <c:layout>
                <c:manualLayout>
                  <c:x val="5.7369683628256112E-2"/>
                  <c:y val="-6.062827397621322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D8F-4831-A27C-DAF65F6C03A1}"/>
                </c:ext>
              </c:extLst>
            </c:dLbl>
            <c:dLbl>
              <c:idx val="7"/>
              <c:layout>
                <c:manualLayout>
                  <c:x val="3.8481076962153922E-2"/>
                  <c:y val="-0.1441351211851656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D8F-4831-A27C-DAF65F6C03A1}"/>
                </c:ext>
              </c:extLst>
            </c:dLbl>
            <c:dLbl>
              <c:idx val="8"/>
              <c:layout>
                <c:manualLayout>
                  <c:x val="-0.13408641227538864"/>
                  <c:y val="0.149811898512686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D8F-4831-A27C-DAF65F6C03A1}"/>
                </c:ext>
              </c:extLst>
            </c:dLbl>
            <c:dLbl>
              <c:idx val="9"/>
              <c:layout>
                <c:manualLayout>
                  <c:x val="-3.7732842566276903E-2"/>
                  <c:y val="-5.57924009498813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D8F-4831-A27C-DAF65F6C03A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出来た</c:v>
                </c:pt>
                <c:pt idx="1">
                  <c:v>概ね出来た</c:v>
                </c:pt>
                <c:pt idx="2">
                  <c:v>ややできなかった</c:v>
                </c:pt>
                <c:pt idx="3">
                  <c:v>できなかった</c:v>
                </c:pt>
                <c:pt idx="4">
                  <c:v>わからない</c:v>
                </c:pt>
                <c:pt idx="5">
                  <c:v>ＮＡ</c:v>
                </c:pt>
              </c:strCache>
            </c:strRef>
          </c:cat>
          <c:val>
            <c:numRef>
              <c:f>Sheet1!$B$2:$B$7</c:f>
              <c:numCache>
                <c:formatCode>General</c:formatCode>
                <c:ptCount val="6"/>
                <c:pt idx="0">
                  <c:v>12</c:v>
                </c:pt>
                <c:pt idx="1">
                  <c:v>22</c:v>
                </c:pt>
                <c:pt idx="2">
                  <c:v>3</c:v>
                </c:pt>
                <c:pt idx="3">
                  <c:v>2</c:v>
                </c:pt>
                <c:pt idx="4">
                  <c:v>2</c:v>
                </c:pt>
                <c:pt idx="5">
                  <c:v>2</c:v>
                </c:pt>
              </c:numCache>
            </c:numRef>
          </c:val>
          <c:extLst>
            <c:ext xmlns:c16="http://schemas.microsoft.com/office/drawing/2014/chart" uri="{C3380CC4-5D6E-409C-BE32-E72D297353CC}">
              <c16:uniqueId val="{0000000A-6D8F-4831-A27C-DAF65F6C03A1}"/>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03F81-19E1-4FAB-B12F-05591D49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曽我 介護支援センター桜木</cp:lastModifiedBy>
  <cp:revision>2</cp:revision>
  <cp:lastPrinted>2018-08-09T01:18:00Z</cp:lastPrinted>
  <dcterms:created xsi:type="dcterms:W3CDTF">2020-01-23T11:56:00Z</dcterms:created>
  <dcterms:modified xsi:type="dcterms:W3CDTF">2020-01-23T11:56:00Z</dcterms:modified>
</cp:coreProperties>
</file>