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687" w:rsidRPr="00AC43DB" w:rsidRDefault="00A37D19">
      <w:pPr>
        <w:rPr>
          <w:rFonts w:asciiTheme="majorEastAsia" w:eastAsiaTheme="majorEastAsia" w:hAnsiTheme="majorEastAsia"/>
          <w:sz w:val="28"/>
          <w:szCs w:val="28"/>
        </w:rPr>
      </w:pPr>
      <w:bookmarkStart w:id="0" w:name="_GoBack"/>
      <w:bookmarkEnd w:id="0"/>
      <w:r w:rsidRPr="00A37D19">
        <w:rPr>
          <w:rFonts w:asciiTheme="majorEastAsia" w:eastAsiaTheme="majorEastAsia" w:hAnsiTheme="majorEastAsia" w:hint="eastAsia"/>
          <w:b/>
          <w:sz w:val="28"/>
          <w:szCs w:val="28"/>
        </w:rPr>
        <w:t>第２回</w:t>
      </w:r>
      <w:r w:rsidR="00AB3885" w:rsidRPr="00A37D19">
        <w:rPr>
          <w:rFonts w:asciiTheme="majorEastAsia" w:eastAsiaTheme="majorEastAsia" w:hAnsiTheme="majorEastAsia" w:hint="eastAsia"/>
          <w:b/>
          <w:sz w:val="28"/>
          <w:szCs w:val="28"/>
        </w:rPr>
        <w:t>ヘルパーの事例から学ぶ多職種連携研修会</w:t>
      </w:r>
      <w:r w:rsidR="00327C1F" w:rsidRPr="00A37D19">
        <w:rPr>
          <w:rFonts w:asciiTheme="majorEastAsia" w:eastAsiaTheme="majorEastAsia" w:hAnsiTheme="majorEastAsia" w:hint="eastAsia"/>
          <w:b/>
          <w:sz w:val="28"/>
          <w:szCs w:val="28"/>
        </w:rPr>
        <w:t xml:space="preserve">　アンケート集計</w:t>
      </w:r>
      <w:r w:rsidR="00461A71">
        <w:rPr>
          <w:rFonts w:asciiTheme="majorEastAsia" w:eastAsiaTheme="majorEastAsia" w:hAnsiTheme="majorEastAsia" w:hint="eastAsia"/>
          <w:sz w:val="36"/>
          <w:szCs w:val="36"/>
        </w:rPr>
        <w:t xml:space="preserve">　</w:t>
      </w:r>
      <w:r>
        <w:rPr>
          <w:rFonts w:asciiTheme="majorEastAsia" w:eastAsiaTheme="majorEastAsia" w:hAnsiTheme="majorEastAsia" w:hint="eastAsia"/>
          <w:sz w:val="36"/>
          <w:szCs w:val="36"/>
        </w:rPr>
        <w:t xml:space="preserve">　　</w:t>
      </w:r>
      <w:r>
        <w:rPr>
          <w:rFonts w:asciiTheme="majorEastAsia" w:eastAsiaTheme="majorEastAsia" w:hAnsiTheme="majorEastAsia" w:hint="eastAsia"/>
          <w:sz w:val="28"/>
          <w:szCs w:val="28"/>
        </w:rPr>
        <w:t>46</w:t>
      </w:r>
      <w:r w:rsidR="00461A71" w:rsidRPr="00461A71">
        <w:rPr>
          <w:rFonts w:asciiTheme="majorEastAsia" w:eastAsiaTheme="majorEastAsia" w:hAnsiTheme="majorEastAsia" w:hint="eastAsia"/>
          <w:sz w:val="28"/>
          <w:szCs w:val="28"/>
        </w:rPr>
        <w:t>／</w:t>
      </w:r>
      <w:r w:rsidR="00E521DB">
        <w:rPr>
          <w:rFonts w:asciiTheme="majorEastAsia" w:eastAsiaTheme="majorEastAsia" w:hAnsiTheme="majorEastAsia" w:hint="eastAsia"/>
          <w:sz w:val="28"/>
          <w:szCs w:val="28"/>
        </w:rPr>
        <w:t>58</w:t>
      </w:r>
    </w:p>
    <w:p w:rsidR="00327C1F" w:rsidRPr="00B53F19" w:rsidRDefault="00B53F19" w:rsidP="00497AB0">
      <w:pPr>
        <w:jc w:val="right"/>
        <w:rPr>
          <w:rFonts w:asciiTheme="majorEastAsia" w:eastAsiaTheme="majorEastAsia" w:hAnsiTheme="majorEastAsia"/>
          <w:b/>
        </w:rPr>
      </w:pPr>
      <w:r>
        <w:rPr>
          <w:rFonts w:asciiTheme="majorEastAsia" w:eastAsiaTheme="majorEastAsia" w:hAnsiTheme="majorEastAsia" w:hint="eastAsia"/>
        </w:rPr>
        <w:t xml:space="preserve">　　　　　　</w:t>
      </w:r>
      <w:r w:rsidR="00E521DB">
        <w:rPr>
          <w:rFonts w:asciiTheme="majorEastAsia" w:eastAsiaTheme="majorEastAsia" w:hAnsiTheme="majorEastAsia" w:hint="eastAsia"/>
        </w:rPr>
        <w:t>回収率：７９．３</w:t>
      </w:r>
      <w:r w:rsidR="00497AB0">
        <w:rPr>
          <w:rFonts w:asciiTheme="majorEastAsia" w:eastAsiaTheme="majorEastAsia" w:hAnsiTheme="majorEastAsia" w:hint="eastAsia"/>
        </w:rPr>
        <w:t>％</w:t>
      </w:r>
    </w:p>
    <w:p w:rsidR="00327C1F" w:rsidRDefault="00541028">
      <w:pPr>
        <w:rPr>
          <w:rFonts w:asciiTheme="majorEastAsia" w:eastAsiaTheme="majorEastAsia" w:hAnsiTheme="majorEastAsia"/>
        </w:rPr>
      </w:pPr>
      <w:r>
        <w:rPr>
          <w:rFonts w:asciiTheme="majorEastAsia" w:eastAsiaTheme="majorEastAsia" w:hAnsiTheme="majorEastAsia" w:hint="eastAsia"/>
        </w:rPr>
        <w:t>●</w:t>
      </w:r>
      <w:r w:rsidRPr="00185A7D">
        <w:rPr>
          <w:rFonts w:asciiTheme="majorEastAsia" w:eastAsiaTheme="majorEastAsia" w:hAnsiTheme="majorEastAsia" w:hint="eastAsia"/>
          <w:b/>
          <w:sz w:val="24"/>
          <w:szCs w:val="24"/>
        </w:rPr>
        <w:t>性別</w:t>
      </w:r>
      <w:r w:rsidR="00A37D19">
        <w:rPr>
          <w:rFonts w:asciiTheme="majorEastAsia" w:eastAsiaTheme="majorEastAsia" w:hAnsiTheme="majorEastAsia" w:hint="eastAsia"/>
        </w:rPr>
        <w:t xml:space="preserve">　　男　１４名　　女　３２名　　</w:t>
      </w:r>
    </w:p>
    <w:p w:rsidR="00327C1F" w:rsidRDefault="00327C1F">
      <w:pPr>
        <w:rPr>
          <w:rFonts w:asciiTheme="majorEastAsia" w:eastAsiaTheme="majorEastAsia" w:hAnsiTheme="majorEastAsia"/>
        </w:rPr>
      </w:pPr>
    </w:p>
    <w:p w:rsidR="00E6222A" w:rsidRPr="00DD21C9" w:rsidRDefault="00E6222A">
      <w:pPr>
        <w:rPr>
          <w:rFonts w:asciiTheme="majorEastAsia" w:eastAsiaTheme="majorEastAsia" w:hAnsiTheme="majorEastAsia"/>
        </w:rPr>
      </w:pPr>
    </w:p>
    <w:p w:rsidR="00A37D19" w:rsidRDefault="00327C1F" w:rsidP="00FE6440">
      <w:pPr>
        <w:rPr>
          <w:rFonts w:asciiTheme="majorEastAsia" w:eastAsiaTheme="majorEastAsia" w:hAnsiTheme="majorEastAsia"/>
        </w:rPr>
      </w:pPr>
      <w:r>
        <w:rPr>
          <w:rFonts w:asciiTheme="majorEastAsia" w:eastAsiaTheme="majorEastAsia" w:hAnsiTheme="majorEastAsia" w:hint="eastAsia"/>
        </w:rPr>
        <w:t>●</w:t>
      </w:r>
      <w:r w:rsidR="00A37D19">
        <w:rPr>
          <w:rFonts w:asciiTheme="majorEastAsia" w:eastAsiaTheme="majorEastAsia" w:hAnsiTheme="majorEastAsia" w:hint="eastAsia"/>
          <w:b/>
          <w:sz w:val="24"/>
          <w:szCs w:val="24"/>
        </w:rPr>
        <w:t>勤務歴</w:t>
      </w:r>
      <w:r>
        <w:rPr>
          <w:rFonts w:asciiTheme="majorEastAsia" w:eastAsiaTheme="majorEastAsia" w:hAnsiTheme="majorEastAsia" w:hint="eastAsia"/>
        </w:rPr>
        <w:t xml:space="preserve">　　</w:t>
      </w:r>
      <w:r w:rsidR="00A37D19">
        <w:rPr>
          <w:rFonts w:asciiTheme="majorEastAsia" w:eastAsiaTheme="majorEastAsia" w:hAnsiTheme="majorEastAsia" w:hint="eastAsia"/>
        </w:rPr>
        <w:t>2年以下　９</w:t>
      </w:r>
      <w:r>
        <w:rPr>
          <w:rFonts w:asciiTheme="majorEastAsia" w:eastAsiaTheme="majorEastAsia" w:hAnsiTheme="majorEastAsia" w:hint="eastAsia"/>
        </w:rPr>
        <w:t xml:space="preserve">名　</w:t>
      </w:r>
      <w:r w:rsidR="009576CD">
        <w:rPr>
          <w:rFonts w:asciiTheme="majorEastAsia" w:eastAsiaTheme="majorEastAsia" w:hAnsiTheme="majorEastAsia" w:hint="eastAsia"/>
        </w:rPr>
        <w:t xml:space="preserve">　</w:t>
      </w:r>
      <w:r w:rsidR="00A37D19">
        <w:rPr>
          <w:rFonts w:asciiTheme="majorEastAsia" w:eastAsiaTheme="majorEastAsia" w:hAnsiTheme="majorEastAsia" w:hint="eastAsia"/>
        </w:rPr>
        <w:t xml:space="preserve">　5年以下</w:t>
      </w:r>
      <w:r>
        <w:rPr>
          <w:rFonts w:asciiTheme="majorEastAsia" w:eastAsiaTheme="majorEastAsia" w:hAnsiTheme="majorEastAsia" w:hint="eastAsia"/>
        </w:rPr>
        <w:t xml:space="preserve">　</w:t>
      </w:r>
      <w:r w:rsidR="00A37D19">
        <w:rPr>
          <w:rFonts w:asciiTheme="majorEastAsia" w:eastAsiaTheme="majorEastAsia" w:hAnsiTheme="majorEastAsia" w:hint="eastAsia"/>
        </w:rPr>
        <w:t>５</w:t>
      </w:r>
      <w:r>
        <w:rPr>
          <w:rFonts w:asciiTheme="majorEastAsia" w:eastAsiaTheme="majorEastAsia" w:hAnsiTheme="majorEastAsia" w:hint="eastAsia"/>
        </w:rPr>
        <w:t xml:space="preserve">名　</w:t>
      </w:r>
      <w:r w:rsidR="009576CD">
        <w:rPr>
          <w:rFonts w:asciiTheme="majorEastAsia" w:eastAsiaTheme="majorEastAsia" w:hAnsiTheme="majorEastAsia" w:hint="eastAsia"/>
        </w:rPr>
        <w:t xml:space="preserve">　</w:t>
      </w:r>
      <w:r w:rsidR="00A37D19">
        <w:rPr>
          <w:rFonts w:asciiTheme="majorEastAsia" w:eastAsiaTheme="majorEastAsia" w:hAnsiTheme="majorEastAsia" w:hint="eastAsia"/>
        </w:rPr>
        <w:t xml:space="preserve">　10年以下</w:t>
      </w:r>
      <w:r>
        <w:rPr>
          <w:rFonts w:asciiTheme="majorEastAsia" w:eastAsiaTheme="majorEastAsia" w:hAnsiTheme="majorEastAsia" w:hint="eastAsia"/>
        </w:rPr>
        <w:t xml:space="preserve">　</w:t>
      </w:r>
      <w:r w:rsidR="00A37D19">
        <w:rPr>
          <w:rFonts w:asciiTheme="majorEastAsia" w:eastAsiaTheme="majorEastAsia" w:hAnsiTheme="majorEastAsia" w:hint="eastAsia"/>
        </w:rPr>
        <w:t>１６</w:t>
      </w:r>
      <w:r>
        <w:rPr>
          <w:rFonts w:asciiTheme="majorEastAsia" w:eastAsiaTheme="majorEastAsia" w:hAnsiTheme="majorEastAsia" w:hint="eastAsia"/>
        </w:rPr>
        <w:t xml:space="preserve">名　</w:t>
      </w:r>
      <w:r w:rsidR="00A37D19">
        <w:rPr>
          <w:rFonts w:asciiTheme="majorEastAsia" w:eastAsiaTheme="majorEastAsia" w:hAnsiTheme="majorEastAsia" w:hint="eastAsia"/>
        </w:rPr>
        <w:t xml:space="preserve">　</w:t>
      </w:r>
      <w:r w:rsidR="009576C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A37D19">
        <w:rPr>
          <w:rFonts w:asciiTheme="majorEastAsia" w:eastAsiaTheme="majorEastAsia" w:hAnsiTheme="majorEastAsia" w:hint="eastAsia"/>
        </w:rPr>
        <w:t>20年以下</w:t>
      </w:r>
      <w:r>
        <w:rPr>
          <w:rFonts w:asciiTheme="majorEastAsia" w:eastAsiaTheme="majorEastAsia" w:hAnsiTheme="majorEastAsia" w:hint="eastAsia"/>
        </w:rPr>
        <w:t xml:space="preserve">　</w:t>
      </w:r>
      <w:r w:rsidR="00AC43DB">
        <w:rPr>
          <w:rFonts w:asciiTheme="majorEastAsia" w:eastAsiaTheme="majorEastAsia" w:hAnsiTheme="majorEastAsia" w:hint="eastAsia"/>
        </w:rPr>
        <w:t>１</w:t>
      </w:r>
      <w:r w:rsidR="00A37D19">
        <w:rPr>
          <w:rFonts w:asciiTheme="majorEastAsia" w:eastAsiaTheme="majorEastAsia" w:hAnsiTheme="majorEastAsia" w:hint="eastAsia"/>
        </w:rPr>
        <w:t>０</w:t>
      </w:r>
      <w:r>
        <w:rPr>
          <w:rFonts w:asciiTheme="majorEastAsia" w:eastAsiaTheme="majorEastAsia" w:hAnsiTheme="majorEastAsia" w:hint="eastAsia"/>
        </w:rPr>
        <w:t xml:space="preserve">名　</w:t>
      </w:r>
      <w:r w:rsidR="009576CD">
        <w:rPr>
          <w:rFonts w:asciiTheme="majorEastAsia" w:eastAsiaTheme="majorEastAsia" w:hAnsiTheme="majorEastAsia" w:hint="eastAsia"/>
        </w:rPr>
        <w:t xml:space="preserve">　</w:t>
      </w:r>
      <w:r>
        <w:rPr>
          <w:rFonts w:asciiTheme="majorEastAsia" w:eastAsiaTheme="majorEastAsia" w:hAnsiTheme="majorEastAsia" w:hint="eastAsia"/>
        </w:rPr>
        <w:t xml:space="preserve">　</w:t>
      </w:r>
    </w:p>
    <w:p w:rsidR="00A37D19" w:rsidRDefault="00A37D19" w:rsidP="00FE6440">
      <w:pPr>
        <w:rPr>
          <w:rFonts w:asciiTheme="majorEastAsia" w:eastAsiaTheme="majorEastAsia" w:hAnsiTheme="majorEastAsia"/>
        </w:rPr>
      </w:pPr>
    </w:p>
    <w:p w:rsidR="00327C1F" w:rsidRDefault="00A37D19" w:rsidP="00FE6440">
      <w:pPr>
        <w:rPr>
          <w:rFonts w:asciiTheme="majorEastAsia" w:eastAsiaTheme="majorEastAsia" w:hAnsiTheme="majorEastAsia"/>
        </w:rPr>
      </w:pPr>
      <w:r>
        <w:rPr>
          <w:rFonts w:asciiTheme="majorEastAsia" w:eastAsiaTheme="majorEastAsia" w:hAnsiTheme="majorEastAsia" w:hint="eastAsia"/>
        </w:rPr>
        <w:t xml:space="preserve">　　　　　　20年以上　２名　　　　ＮＡ　４名</w:t>
      </w:r>
      <w:r w:rsidR="007B54D9">
        <w:rPr>
          <w:rFonts w:asciiTheme="majorEastAsia" w:eastAsiaTheme="majorEastAsia" w:hAnsiTheme="majorEastAsia" w:hint="eastAsia"/>
        </w:rPr>
        <w:t xml:space="preserve">　　</w:t>
      </w:r>
    </w:p>
    <w:p w:rsidR="00E6222A" w:rsidRDefault="00E6222A">
      <w:pPr>
        <w:rPr>
          <w:rFonts w:asciiTheme="majorEastAsia" w:eastAsiaTheme="majorEastAsia" w:hAnsiTheme="majorEastAsia"/>
        </w:rPr>
      </w:pPr>
    </w:p>
    <w:p w:rsidR="00327C1F" w:rsidRDefault="001E3857">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simplePos x="0" y="0"/>
                <wp:positionH relativeFrom="column">
                  <wp:posOffset>3200400</wp:posOffset>
                </wp:positionH>
                <wp:positionV relativeFrom="paragraph">
                  <wp:posOffset>114300</wp:posOffset>
                </wp:positionV>
                <wp:extent cx="3933825" cy="19431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359" w:rsidRDefault="000A0359" w:rsidP="00EF79B6">
                            <w:pPr>
                              <w:jc w:val="left"/>
                            </w:pPr>
                            <w:r>
                              <w:rPr>
                                <w:noProof/>
                              </w:rPr>
                              <w:drawing>
                                <wp:inline distT="0" distB="0" distL="0" distR="0">
                                  <wp:extent cx="3219450" cy="1562100"/>
                                  <wp:effectExtent l="19050" t="0" r="1905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2pt;margin-top:9pt;width:309.75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vtwIAALo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" filled="f" stroked="f">
                <v:textbox>
                  <w:txbxContent>
                    <w:p w:rsidR="000A0359" w:rsidRDefault="000A0359" w:rsidP="00EF79B6">
                      <w:pPr>
                        <w:jc w:val="left"/>
                      </w:pPr>
                      <w:r>
                        <w:rPr>
                          <w:noProof/>
                        </w:rPr>
                        <w:drawing>
                          <wp:inline distT="0" distB="0" distL="0" distR="0">
                            <wp:extent cx="3219450" cy="1562100"/>
                            <wp:effectExtent l="19050" t="0" r="1905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shape>
            </w:pict>
          </mc:Fallback>
        </mc:AlternateContent>
      </w:r>
    </w:p>
    <w:p w:rsidR="0023408F" w:rsidRDefault="00327C1F">
      <w:pPr>
        <w:rPr>
          <w:rFonts w:asciiTheme="majorEastAsia" w:eastAsiaTheme="majorEastAsia" w:hAnsiTheme="majorEastAsia"/>
        </w:rPr>
      </w:pPr>
      <w:r>
        <w:rPr>
          <w:rFonts w:asciiTheme="majorEastAsia" w:eastAsiaTheme="majorEastAsia" w:hAnsiTheme="majorEastAsia" w:hint="eastAsia"/>
        </w:rPr>
        <w:t>●</w:t>
      </w:r>
      <w:r w:rsidRPr="00185A7D">
        <w:rPr>
          <w:rFonts w:asciiTheme="majorEastAsia" w:eastAsiaTheme="majorEastAsia" w:hAnsiTheme="majorEastAsia" w:hint="eastAsia"/>
          <w:b/>
          <w:sz w:val="24"/>
          <w:szCs w:val="24"/>
        </w:rPr>
        <w:t>職種</w:t>
      </w:r>
      <w:r w:rsidR="00E4471C">
        <w:rPr>
          <w:rFonts w:asciiTheme="majorEastAsia" w:eastAsiaTheme="majorEastAsia" w:hAnsiTheme="majorEastAsia" w:hint="eastAsia"/>
        </w:rPr>
        <w:t xml:space="preserve">　</w:t>
      </w:r>
      <w:r w:rsidR="0023408F">
        <w:rPr>
          <w:rFonts w:asciiTheme="majorEastAsia" w:eastAsiaTheme="majorEastAsia" w:hAnsiTheme="majorEastAsia" w:hint="eastAsia"/>
        </w:rPr>
        <w:t xml:space="preserve"> </w:t>
      </w:r>
      <w:r w:rsidR="00A37D19">
        <w:rPr>
          <w:rFonts w:asciiTheme="majorEastAsia" w:eastAsiaTheme="majorEastAsia" w:hAnsiTheme="majorEastAsia" w:hint="eastAsia"/>
        </w:rPr>
        <w:t>ケアマネ　２２</w:t>
      </w:r>
      <w:r w:rsidR="0023408F">
        <w:rPr>
          <w:rFonts w:asciiTheme="majorEastAsia" w:eastAsiaTheme="majorEastAsia" w:hAnsiTheme="majorEastAsia" w:hint="eastAsia"/>
        </w:rPr>
        <w:t>名</w:t>
      </w:r>
      <w:r w:rsidR="007B54D9">
        <w:rPr>
          <w:rFonts w:asciiTheme="majorEastAsia" w:eastAsiaTheme="majorEastAsia" w:hAnsiTheme="majorEastAsia" w:hint="eastAsia"/>
        </w:rPr>
        <w:t xml:space="preserve">　　介護職　 </w:t>
      </w:r>
      <w:r w:rsidR="00A37D19">
        <w:rPr>
          <w:rFonts w:asciiTheme="majorEastAsia" w:eastAsiaTheme="majorEastAsia" w:hAnsiTheme="majorEastAsia" w:hint="eastAsia"/>
        </w:rPr>
        <w:t>１２</w:t>
      </w:r>
      <w:r w:rsidR="007B54D9">
        <w:rPr>
          <w:rFonts w:asciiTheme="majorEastAsia" w:eastAsiaTheme="majorEastAsia" w:hAnsiTheme="majorEastAsia" w:hint="eastAsia"/>
        </w:rPr>
        <w:t>名</w:t>
      </w:r>
    </w:p>
    <w:p w:rsidR="00FE6440" w:rsidRDefault="008F3F16">
      <w:pPr>
        <w:rPr>
          <w:rFonts w:asciiTheme="majorEastAsia" w:eastAsiaTheme="majorEastAsia" w:hAnsiTheme="majorEastAsia"/>
        </w:rPr>
      </w:pPr>
      <w:r>
        <w:rPr>
          <w:rFonts w:asciiTheme="majorEastAsia" w:eastAsiaTheme="majorEastAsia" w:hAnsiTheme="majorEastAsia" w:hint="eastAsia"/>
        </w:rPr>
        <w:t xml:space="preserve">　</w:t>
      </w:r>
      <w:r w:rsidR="0023408F">
        <w:rPr>
          <w:rFonts w:asciiTheme="majorEastAsia" w:eastAsiaTheme="majorEastAsia" w:hAnsiTheme="majorEastAsia" w:hint="eastAsia"/>
        </w:rPr>
        <w:t xml:space="preserve">　　　</w:t>
      </w:r>
      <w:r w:rsidR="00A37D19">
        <w:rPr>
          <w:rFonts w:asciiTheme="majorEastAsia" w:eastAsiaTheme="majorEastAsia" w:hAnsiTheme="majorEastAsia" w:hint="eastAsia"/>
        </w:rPr>
        <w:t xml:space="preserve">　相談職　　４</w:t>
      </w:r>
      <w:r w:rsidR="0023408F">
        <w:rPr>
          <w:rFonts w:asciiTheme="majorEastAsia" w:eastAsiaTheme="majorEastAsia" w:hAnsiTheme="majorEastAsia" w:hint="eastAsia"/>
        </w:rPr>
        <w:t>名</w:t>
      </w:r>
      <w:r w:rsidR="007B54D9">
        <w:rPr>
          <w:rFonts w:asciiTheme="majorEastAsia" w:eastAsiaTheme="majorEastAsia" w:hAnsiTheme="majorEastAsia" w:hint="eastAsia"/>
        </w:rPr>
        <w:t xml:space="preserve">　　看護職　２名</w:t>
      </w:r>
    </w:p>
    <w:p w:rsidR="00327C1F" w:rsidRDefault="00A37D19" w:rsidP="00A37D19">
      <w:pPr>
        <w:ind w:firstLineChars="500" w:firstLine="1050"/>
        <w:rPr>
          <w:rFonts w:asciiTheme="majorEastAsia" w:eastAsiaTheme="majorEastAsia" w:hAnsiTheme="majorEastAsia"/>
        </w:rPr>
      </w:pPr>
      <w:r>
        <w:rPr>
          <w:rFonts w:asciiTheme="majorEastAsia" w:eastAsiaTheme="majorEastAsia" w:hAnsiTheme="majorEastAsia" w:hint="eastAsia"/>
        </w:rPr>
        <w:t>包括職員　　２</w:t>
      </w:r>
      <w:r w:rsidR="007B54D9">
        <w:rPr>
          <w:rFonts w:asciiTheme="majorEastAsia" w:eastAsiaTheme="majorEastAsia" w:hAnsiTheme="majorEastAsia" w:hint="eastAsia"/>
        </w:rPr>
        <w:t>名</w:t>
      </w:r>
      <w:r>
        <w:rPr>
          <w:rFonts w:asciiTheme="majorEastAsia" w:eastAsiaTheme="majorEastAsia" w:hAnsiTheme="majorEastAsia" w:hint="eastAsia"/>
        </w:rPr>
        <w:t xml:space="preserve">　　</w:t>
      </w:r>
      <w:r w:rsidR="00AC43DB">
        <w:rPr>
          <w:rFonts w:asciiTheme="majorEastAsia" w:eastAsiaTheme="majorEastAsia" w:hAnsiTheme="majorEastAsia" w:hint="eastAsia"/>
        </w:rPr>
        <w:t>その他</w:t>
      </w:r>
      <w:r w:rsidR="004E08AD">
        <w:rPr>
          <w:rFonts w:asciiTheme="majorEastAsia" w:eastAsiaTheme="majorEastAsia" w:hAnsiTheme="majorEastAsia" w:hint="eastAsia"/>
        </w:rPr>
        <w:t xml:space="preserve">　  </w:t>
      </w:r>
      <w:r w:rsidR="007B54D9">
        <w:rPr>
          <w:rFonts w:asciiTheme="majorEastAsia" w:eastAsiaTheme="majorEastAsia" w:hAnsiTheme="majorEastAsia" w:hint="eastAsia"/>
        </w:rPr>
        <w:t>５</w:t>
      </w:r>
      <w:r w:rsidR="00E4471C">
        <w:rPr>
          <w:rFonts w:asciiTheme="majorEastAsia" w:eastAsiaTheme="majorEastAsia" w:hAnsiTheme="majorEastAsia" w:hint="eastAsia"/>
        </w:rPr>
        <w:t>名</w:t>
      </w:r>
      <w:r w:rsidR="007B54D9">
        <w:rPr>
          <w:rFonts w:asciiTheme="majorEastAsia" w:eastAsiaTheme="majorEastAsia" w:hAnsiTheme="majorEastAsia" w:hint="eastAsia"/>
        </w:rPr>
        <w:t xml:space="preserve">　　</w:t>
      </w:r>
    </w:p>
    <w:p w:rsidR="00FE6440" w:rsidRDefault="00FE6440">
      <w:pPr>
        <w:rPr>
          <w:rFonts w:asciiTheme="majorEastAsia" w:eastAsiaTheme="majorEastAsia" w:hAnsiTheme="majorEastAsia"/>
        </w:rPr>
      </w:pPr>
    </w:p>
    <w:p w:rsidR="00E4471C" w:rsidRDefault="00E4471C">
      <w:pPr>
        <w:rPr>
          <w:rFonts w:asciiTheme="majorEastAsia" w:eastAsiaTheme="majorEastAsia" w:hAnsiTheme="majorEastAsia"/>
        </w:rPr>
      </w:pPr>
    </w:p>
    <w:p w:rsidR="0023408F" w:rsidRDefault="0023408F">
      <w:pPr>
        <w:rPr>
          <w:rFonts w:asciiTheme="majorEastAsia" w:eastAsiaTheme="majorEastAsia" w:hAnsiTheme="majorEastAsia"/>
        </w:rPr>
      </w:pPr>
    </w:p>
    <w:p w:rsidR="008064CC" w:rsidRDefault="008064CC">
      <w:pPr>
        <w:rPr>
          <w:rFonts w:asciiTheme="majorEastAsia" w:eastAsiaTheme="majorEastAsia" w:hAnsiTheme="majorEastAsia"/>
        </w:rPr>
      </w:pPr>
    </w:p>
    <w:p w:rsidR="00A37D19" w:rsidRDefault="00A37D19">
      <w:pPr>
        <w:rPr>
          <w:rFonts w:asciiTheme="majorEastAsia" w:eastAsiaTheme="majorEastAsia" w:hAnsiTheme="majorEastAsia"/>
        </w:rPr>
      </w:pPr>
    </w:p>
    <w:p w:rsidR="00E6222A" w:rsidRDefault="00E6222A">
      <w:pPr>
        <w:rPr>
          <w:rFonts w:asciiTheme="majorEastAsia" w:eastAsiaTheme="majorEastAsia" w:hAnsiTheme="majorEastAsia"/>
        </w:rPr>
      </w:pPr>
    </w:p>
    <w:p w:rsidR="00327C1F" w:rsidRPr="00185A7D" w:rsidRDefault="001E3857">
      <w:pPr>
        <w:rPr>
          <w:rFonts w:asciiTheme="majorEastAsia" w:eastAsiaTheme="majorEastAsia" w:hAnsiTheme="majorEastAsia"/>
          <w:b/>
          <w:sz w:val="24"/>
          <w:szCs w:val="24"/>
        </w:rPr>
      </w:pPr>
      <w:r>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simplePos x="0" y="0"/>
                <wp:positionH relativeFrom="column">
                  <wp:posOffset>3200400</wp:posOffset>
                </wp:positionH>
                <wp:positionV relativeFrom="paragraph">
                  <wp:posOffset>0</wp:posOffset>
                </wp:positionV>
                <wp:extent cx="3600450" cy="159004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59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359" w:rsidRDefault="000A0359">
                            <w:r>
                              <w:rPr>
                                <w:noProof/>
                              </w:rPr>
                              <w:drawing>
                                <wp:inline distT="0" distB="0" distL="0" distR="0">
                                  <wp:extent cx="3219450" cy="1333500"/>
                                  <wp:effectExtent l="19050" t="0" r="19050" b="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252pt;margin-top:0;width:283.5pt;height:1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" filled="f" stroked="f">
                <v:textbox>
                  <w:txbxContent>
                    <w:p w:rsidR="000A0359" w:rsidRDefault="000A0359">
                      <w:r>
                        <w:rPr>
                          <w:noProof/>
                        </w:rPr>
                        <w:drawing>
                          <wp:inline distT="0" distB="0" distL="0" distR="0">
                            <wp:extent cx="3219450" cy="1333500"/>
                            <wp:effectExtent l="19050" t="0" r="19050" b="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w:pict>
          </mc:Fallback>
        </mc:AlternateContent>
      </w:r>
      <w:r w:rsidR="00327C1F">
        <w:rPr>
          <w:rFonts w:asciiTheme="majorEastAsia" w:eastAsiaTheme="majorEastAsia" w:hAnsiTheme="majorEastAsia" w:hint="eastAsia"/>
        </w:rPr>
        <w:t>●</w:t>
      </w:r>
      <w:r w:rsidR="006D7B93">
        <w:rPr>
          <w:rFonts w:asciiTheme="majorEastAsia" w:eastAsiaTheme="majorEastAsia" w:hAnsiTheme="majorEastAsia" w:hint="eastAsia"/>
          <w:b/>
          <w:sz w:val="24"/>
          <w:szCs w:val="24"/>
        </w:rPr>
        <w:t>実践事例発表</w:t>
      </w:r>
      <w:r w:rsidR="00327C1F" w:rsidRPr="00185A7D">
        <w:rPr>
          <w:rFonts w:asciiTheme="majorEastAsia" w:eastAsiaTheme="majorEastAsia" w:hAnsiTheme="majorEastAsia" w:hint="eastAsia"/>
          <w:b/>
          <w:sz w:val="24"/>
          <w:szCs w:val="24"/>
        </w:rPr>
        <w:t>について</w:t>
      </w:r>
    </w:p>
    <w:p w:rsidR="00A11365" w:rsidRDefault="00327C1F" w:rsidP="008064CC">
      <w:pPr>
        <w:rPr>
          <w:rFonts w:asciiTheme="majorEastAsia" w:eastAsiaTheme="majorEastAsia" w:hAnsiTheme="majorEastAsia"/>
        </w:rPr>
      </w:pPr>
      <w:r>
        <w:rPr>
          <w:rFonts w:asciiTheme="majorEastAsia" w:eastAsiaTheme="majorEastAsia" w:hAnsiTheme="majorEastAsia" w:hint="eastAsia"/>
        </w:rPr>
        <w:t xml:space="preserve">　</w:t>
      </w:r>
    </w:p>
    <w:p w:rsidR="00FE6440" w:rsidRDefault="00327C1F" w:rsidP="008064CC">
      <w:pPr>
        <w:rPr>
          <w:rFonts w:asciiTheme="majorEastAsia" w:eastAsiaTheme="majorEastAsia" w:hAnsiTheme="majorEastAsia"/>
        </w:rPr>
      </w:pPr>
      <w:r>
        <w:rPr>
          <w:rFonts w:asciiTheme="majorEastAsia" w:eastAsiaTheme="majorEastAsia" w:hAnsiTheme="majorEastAsia" w:hint="eastAsia"/>
        </w:rPr>
        <w:t xml:space="preserve">　</w:t>
      </w:r>
      <w:r w:rsidR="00A11365">
        <w:rPr>
          <w:rFonts w:asciiTheme="majorEastAsia" w:eastAsiaTheme="majorEastAsia" w:hAnsiTheme="majorEastAsia" w:hint="eastAsia"/>
        </w:rPr>
        <w:t xml:space="preserve">　</w:t>
      </w:r>
      <w:r>
        <w:rPr>
          <w:rFonts w:asciiTheme="majorEastAsia" w:eastAsiaTheme="majorEastAsia" w:hAnsiTheme="majorEastAsia" w:hint="eastAsia"/>
        </w:rPr>
        <w:t xml:space="preserve">大変良かった　</w:t>
      </w:r>
      <w:r w:rsidR="00A37D19">
        <w:rPr>
          <w:rFonts w:asciiTheme="majorEastAsia" w:eastAsiaTheme="majorEastAsia" w:hAnsiTheme="majorEastAsia" w:hint="eastAsia"/>
        </w:rPr>
        <w:t>２２</w:t>
      </w:r>
      <w:r>
        <w:rPr>
          <w:rFonts w:asciiTheme="majorEastAsia" w:eastAsiaTheme="majorEastAsia" w:hAnsiTheme="majorEastAsia" w:hint="eastAsia"/>
        </w:rPr>
        <w:t xml:space="preserve">名　　良かった　</w:t>
      </w:r>
      <w:r w:rsidR="00A37D19">
        <w:rPr>
          <w:rFonts w:asciiTheme="majorEastAsia" w:eastAsiaTheme="majorEastAsia" w:hAnsiTheme="majorEastAsia" w:hint="eastAsia"/>
        </w:rPr>
        <w:t>２１</w:t>
      </w:r>
      <w:r>
        <w:rPr>
          <w:rFonts w:asciiTheme="majorEastAsia" w:eastAsiaTheme="majorEastAsia" w:hAnsiTheme="majorEastAsia" w:hint="eastAsia"/>
        </w:rPr>
        <w:t xml:space="preserve">名　　</w:t>
      </w:r>
      <w:r w:rsidR="00FE6440">
        <w:rPr>
          <w:rFonts w:asciiTheme="majorEastAsia" w:eastAsiaTheme="majorEastAsia" w:hAnsiTheme="majorEastAsia" w:hint="eastAsia"/>
        </w:rPr>
        <w:t xml:space="preserve">　　　</w:t>
      </w:r>
    </w:p>
    <w:p w:rsidR="00327C1F" w:rsidRDefault="006D7B93" w:rsidP="00FE6440">
      <w:pPr>
        <w:ind w:firstLineChars="200" w:firstLine="420"/>
        <w:rPr>
          <w:rFonts w:asciiTheme="majorEastAsia" w:eastAsiaTheme="majorEastAsia" w:hAnsiTheme="majorEastAsia"/>
        </w:rPr>
      </w:pPr>
      <w:r>
        <w:rPr>
          <w:rFonts w:asciiTheme="majorEastAsia" w:eastAsiaTheme="majorEastAsia" w:hAnsiTheme="majorEastAsia" w:hint="eastAsia"/>
        </w:rPr>
        <w:t xml:space="preserve">普通　　１名　　</w:t>
      </w:r>
      <w:r w:rsidR="004E08AD">
        <w:rPr>
          <w:rFonts w:asciiTheme="majorEastAsia" w:eastAsiaTheme="majorEastAsia" w:hAnsiTheme="majorEastAsia" w:hint="eastAsia"/>
        </w:rPr>
        <w:t>ＮＡ</w:t>
      </w:r>
      <w:r w:rsidR="00A37D19">
        <w:rPr>
          <w:rFonts w:asciiTheme="majorEastAsia" w:eastAsiaTheme="majorEastAsia" w:hAnsiTheme="majorEastAsia" w:hint="eastAsia"/>
        </w:rPr>
        <w:t xml:space="preserve">　２</w:t>
      </w:r>
      <w:r w:rsidR="0023408F">
        <w:rPr>
          <w:rFonts w:asciiTheme="majorEastAsia" w:eastAsiaTheme="majorEastAsia" w:hAnsiTheme="majorEastAsia" w:hint="eastAsia"/>
        </w:rPr>
        <w:t xml:space="preserve">名　　</w:t>
      </w:r>
    </w:p>
    <w:p w:rsidR="00FE6440" w:rsidRDefault="00FE6440" w:rsidP="00FE6440">
      <w:pPr>
        <w:ind w:firstLineChars="200" w:firstLine="420"/>
        <w:rPr>
          <w:rFonts w:asciiTheme="majorEastAsia" w:eastAsiaTheme="majorEastAsia" w:hAnsiTheme="majorEastAsia"/>
        </w:rPr>
      </w:pPr>
    </w:p>
    <w:p w:rsidR="008064CC" w:rsidRDefault="008064CC" w:rsidP="000F13FA">
      <w:pPr>
        <w:rPr>
          <w:rFonts w:asciiTheme="majorEastAsia" w:eastAsiaTheme="majorEastAsia" w:hAnsiTheme="majorEastAsia"/>
        </w:rPr>
      </w:pPr>
    </w:p>
    <w:p w:rsidR="00327C1F" w:rsidRDefault="00327C1F">
      <w:pPr>
        <w:rPr>
          <w:rFonts w:asciiTheme="majorEastAsia" w:eastAsiaTheme="majorEastAsia" w:hAnsiTheme="majorEastAsia"/>
        </w:rPr>
      </w:pPr>
      <w:r>
        <w:rPr>
          <w:rFonts w:asciiTheme="majorEastAsia" w:eastAsiaTheme="majorEastAsia" w:hAnsiTheme="majorEastAsia" w:hint="eastAsia"/>
        </w:rPr>
        <w:t xml:space="preserve">　【自由記載】</w:t>
      </w:r>
    </w:p>
    <w:p w:rsidR="00C85CB1" w:rsidRDefault="00327C1F" w:rsidP="00343C47">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D35251" w:rsidRPr="00D35251">
        <w:rPr>
          <w:rFonts w:asciiTheme="majorEastAsia" w:eastAsiaTheme="majorEastAsia" w:hAnsiTheme="majorEastAsia" w:hint="eastAsia"/>
        </w:rPr>
        <w:t>・</w:t>
      </w:r>
      <w:r w:rsidR="00467A63">
        <w:rPr>
          <w:rFonts w:asciiTheme="majorEastAsia" w:eastAsiaTheme="majorEastAsia" w:hAnsiTheme="majorEastAsia" w:hint="eastAsia"/>
        </w:rPr>
        <w:t>わかりやすく発言して頂いたと思う。</w:t>
      </w:r>
    </w:p>
    <w:p w:rsidR="00467A63" w:rsidRDefault="00467A63" w:rsidP="00343C47">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・多職種が不安を持って働いていることが分かった。</w:t>
      </w:r>
    </w:p>
    <w:p w:rsidR="00467A63" w:rsidRDefault="00467A63" w:rsidP="00343C47">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・不安が伝わった。</w:t>
      </w:r>
    </w:p>
    <w:p w:rsidR="0050770C" w:rsidRDefault="0050770C" w:rsidP="00343C47">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・看取りの事例聞く機会がないので話を聞けて良かったです。</w:t>
      </w:r>
    </w:p>
    <w:p w:rsidR="0050770C" w:rsidRDefault="0050770C" w:rsidP="00343C47">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・身近に支援に入っているヘルパーさんの言葉は大きい。不安などの声にはすぐ答えられるとよいと思う。</w:t>
      </w:r>
    </w:p>
    <w:p w:rsidR="0050770C" w:rsidRDefault="0050770C" w:rsidP="00343C47">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・なかなか看取りの現場に入ることがないので、気持ちや考えなども聞けて良かった。</w:t>
      </w:r>
    </w:p>
    <w:p w:rsidR="00151B2F" w:rsidRDefault="00151B2F" w:rsidP="00343C47">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・ヘルパーの思いが強く感じられた。</w:t>
      </w:r>
    </w:p>
    <w:p w:rsidR="00151B2F" w:rsidRDefault="00151B2F" w:rsidP="00343C47">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・看取りについて深く考えさせられました。</w:t>
      </w:r>
    </w:p>
    <w:p w:rsidR="000A0359" w:rsidRDefault="000A0359" w:rsidP="00343C47">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・共同住宅の職員やヘルパーさんが協力して利用者さんの看取りをされ、家族も満足されたことがよく理解できた。医師のアドバイスも素晴らしかったと思います。</w:t>
      </w:r>
    </w:p>
    <w:p w:rsidR="002D395A" w:rsidRDefault="002D395A" w:rsidP="002D395A">
      <w:pPr>
        <w:ind w:left="630" w:hangingChars="300" w:hanging="630"/>
        <w:rPr>
          <w:rFonts w:asciiTheme="majorEastAsia" w:eastAsiaTheme="majorEastAsia" w:hAnsiTheme="majorEastAsia"/>
        </w:rPr>
      </w:pPr>
    </w:p>
    <w:p w:rsidR="0068784E" w:rsidRDefault="0068784E" w:rsidP="002D395A">
      <w:pPr>
        <w:ind w:left="630" w:hangingChars="300" w:hanging="630"/>
        <w:rPr>
          <w:rFonts w:asciiTheme="majorEastAsia" w:eastAsiaTheme="majorEastAsia" w:hAnsiTheme="majorEastAsia"/>
        </w:rPr>
      </w:pPr>
    </w:p>
    <w:p w:rsidR="001068A5" w:rsidRPr="001068A5" w:rsidRDefault="001068A5" w:rsidP="001068A5">
      <w:pPr>
        <w:ind w:left="723" w:hangingChars="300" w:hanging="723"/>
        <w:rPr>
          <w:rFonts w:asciiTheme="majorEastAsia" w:eastAsiaTheme="majorEastAsia" w:hAnsiTheme="majorEastAsia"/>
          <w:b/>
          <w:sz w:val="24"/>
          <w:szCs w:val="24"/>
        </w:rPr>
      </w:pPr>
      <w:r w:rsidRPr="001068A5">
        <w:rPr>
          <w:rFonts w:asciiTheme="majorEastAsia" w:eastAsiaTheme="majorEastAsia" w:hAnsiTheme="majorEastAsia" w:hint="eastAsia"/>
          <w:b/>
          <w:sz w:val="24"/>
          <w:szCs w:val="24"/>
        </w:rPr>
        <w:t>●今回</w:t>
      </w:r>
      <w:r>
        <w:rPr>
          <w:rFonts w:asciiTheme="majorEastAsia" w:eastAsiaTheme="majorEastAsia" w:hAnsiTheme="majorEastAsia" w:hint="eastAsia"/>
          <w:b/>
          <w:sz w:val="24"/>
          <w:szCs w:val="24"/>
        </w:rPr>
        <w:t xml:space="preserve">グループワークを２部構成にしたことについて　</w:t>
      </w:r>
    </w:p>
    <w:p w:rsidR="001068A5" w:rsidRDefault="001068A5" w:rsidP="001068A5">
      <w:pPr>
        <w:ind w:firstLineChars="100" w:firstLine="210"/>
        <w:rPr>
          <w:rFonts w:asciiTheme="majorEastAsia" w:eastAsiaTheme="majorEastAsia" w:hAnsiTheme="majorEastAsia"/>
        </w:rPr>
      </w:pPr>
      <w:r>
        <w:rPr>
          <w:rFonts w:asciiTheme="majorEastAsia" w:eastAsiaTheme="majorEastAsia" w:hAnsiTheme="majorEastAsia" w:hint="eastAsia"/>
        </w:rPr>
        <w:t>【自由記載】</w:t>
      </w:r>
    </w:p>
    <w:p w:rsidR="001068A5" w:rsidRDefault="001068A5" w:rsidP="001068A5">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Pr="007D2B99">
        <w:rPr>
          <w:rFonts w:asciiTheme="majorEastAsia" w:eastAsiaTheme="majorEastAsia" w:hAnsiTheme="majorEastAsia" w:hint="eastAsia"/>
        </w:rPr>
        <w:t>・</w:t>
      </w:r>
      <w:r w:rsidR="00343C47">
        <w:rPr>
          <w:rFonts w:asciiTheme="majorEastAsia" w:eastAsiaTheme="majorEastAsia" w:hAnsiTheme="majorEastAsia" w:hint="eastAsia"/>
        </w:rPr>
        <w:t>意見をまとめることが出来た。その中には、ヘルパーさんの思いがいっぱいあり、すごく参考になった。</w:t>
      </w:r>
    </w:p>
    <w:p w:rsidR="00343C47" w:rsidRDefault="00343C47" w:rsidP="001068A5">
      <w:pPr>
        <w:ind w:left="630" w:hangingChars="300" w:hanging="630"/>
        <w:rPr>
          <w:rFonts w:asciiTheme="majorEastAsia" w:eastAsiaTheme="majorEastAsia" w:hAnsiTheme="majorEastAsia"/>
        </w:rPr>
      </w:pPr>
      <w:r>
        <w:rPr>
          <w:rFonts w:asciiTheme="majorEastAsia" w:eastAsiaTheme="majorEastAsia" w:hAnsiTheme="majorEastAsia" w:hint="eastAsia"/>
        </w:rPr>
        <w:lastRenderedPageBreak/>
        <w:t xml:space="preserve">　　・良い面としては、</w:t>
      </w:r>
      <w:r w:rsidR="00467A63">
        <w:rPr>
          <w:rFonts w:asciiTheme="majorEastAsia" w:eastAsiaTheme="majorEastAsia" w:hAnsiTheme="majorEastAsia" w:hint="eastAsia"/>
        </w:rPr>
        <w:t>同業種</w:t>
      </w:r>
      <w:r>
        <w:rPr>
          <w:rFonts w:asciiTheme="majorEastAsia" w:eastAsiaTheme="majorEastAsia" w:hAnsiTheme="majorEastAsia" w:hint="eastAsia"/>
        </w:rPr>
        <w:t>の</w:t>
      </w:r>
      <w:r w:rsidR="00467A63">
        <w:rPr>
          <w:rFonts w:asciiTheme="majorEastAsia" w:eastAsiaTheme="majorEastAsia" w:hAnsiTheme="majorEastAsia" w:hint="eastAsia"/>
        </w:rPr>
        <w:t>考え方</w:t>
      </w:r>
      <w:r>
        <w:rPr>
          <w:rFonts w:asciiTheme="majorEastAsia" w:eastAsiaTheme="majorEastAsia" w:hAnsiTheme="majorEastAsia" w:hint="eastAsia"/>
        </w:rPr>
        <w:t>として</w:t>
      </w:r>
      <w:r w:rsidR="00467A63">
        <w:rPr>
          <w:rFonts w:asciiTheme="majorEastAsia" w:eastAsiaTheme="majorEastAsia" w:hAnsiTheme="majorEastAsia" w:hint="eastAsia"/>
        </w:rPr>
        <w:t>確認できた。悪い面は、グループとして話す時間が短くなってしまう。</w:t>
      </w:r>
    </w:p>
    <w:p w:rsidR="00467A63" w:rsidRDefault="00467A63" w:rsidP="001068A5">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・メディカルケアステーションの活用などの話を聞くことが出来たことがとても参考になりました。</w:t>
      </w:r>
    </w:p>
    <w:p w:rsidR="00467A63" w:rsidRDefault="00467A63" w:rsidP="001068A5">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・色々な意見が聞けて勉強になった。</w:t>
      </w:r>
      <w:r w:rsidR="00151B2F">
        <w:rPr>
          <w:rFonts w:asciiTheme="majorEastAsia" w:eastAsiaTheme="majorEastAsia" w:hAnsiTheme="majorEastAsia" w:hint="eastAsia"/>
        </w:rPr>
        <w:t xml:space="preserve">良かった。　</w:t>
      </w:r>
      <w:r w:rsidR="000A0359">
        <w:rPr>
          <w:rFonts w:asciiTheme="majorEastAsia" w:eastAsiaTheme="majorEastAsia" w:hAnsiTheme="majorEastAsia" w:hint="eastAsia"/>
        </w:rPr>
        <w:t>７</w:t>
      </w:r>
      <w:r w:rsidR="0095664A">
        <w:rPr>
          <w:rFonts w:asciiTheme="majorEastAsia" w:eastAsiaTheme="majorEastAsia" w:hAnsiTheme="majorEastAsia" w:hint="eastAsia"/>
        </w:rPr>
        <w:t>名</w:t>
      </w:r>
    </w:p>
    <w:p w:rsidR="00467A63" w:rsidRDefault="00467A63" w:rsidP="001068A5">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・今回初めてこのような方法で良かった。</w:t>
      </w:r>
    </w:p>
    <w:p w:rsidR="00467A63" w:rsidRDefault="00467A63" w:rsidP="001068A5">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・大変良いです。</w:t>
      </w:r>
    </w:p>
    <w:p w:rsidR="0095664A" w:rsidRDefault="0095664A" w:rsidP="001068A5">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50770C">
        <w:rPr>
          <w:rFonts w:asciiTheme="majorEastAsia" w:eastAsiaTheme="majorEastAsia" w:hAnsiTheme="majorEastAsia" w:hint="eastAsia"/>
        </w:rPr>
        <w:t>実践事例に基づく、多職種の視点を出すのに画期的で有効な方法だったと思います。</w:t>
      </w:r>
    </w:p>
    <w:p w:rsidR="0050770C" w:rsidRDefault="0050770C" w:rsidP="001068A5">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・話に入れる人数が増えたことが良かった。</w:t>
      </w:r>
    </w:p>
    <w:p w:rsidR="0050770C" w:rsidRDefault="0050770C" w:rsidP="001068A5">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・専門職、多職種に分かれて色々な話が聞けて良かったです。</w:t>
      </w:r>
    </w:p>
    <w:p w:rsidR="00151B2F" w:rsidRDefault="00151B2F" w:rsidP="001068A5">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・良かった。</w:t>
      </w:r>
      <w:r w:rsidR="000A0359">
        <w:rPr>
          <w:rFonts w:asciiTheme="majorEastAsia" w:eastAsiaTheme="majorEastAsia" w:hAnsiTheme="majorEastAsia" w:hint="eastAsia"/>
        </w:rPr>
        <w:t>１</w:t>
      </w:r>
      <w:r>
        <w:rPr>
          <w:rFonts w:asciiTheme="majorEastAsia" w:eastAsiaTheme="majorEastAsia" w:hAnsiTheme="majorEastAsia" w:hint="eastAsia"/>
        </w:rPr>
        <w:t>部の流れが深まった。</w:t>
      </w:r>
      <w:r w:rsidR="000A0359">
        <w:rPr>
          <w:rFonts w:asciiTheme="majorEastAsia" w:eastAsiaTheme="majorEastAsia" w:hAnsiTheme="majorEastAsia" w:hint="eastAsia"/>
        </w:rPr>
        <w:t xml:space="preserve">　２名</w:t>
      </w:r>
    </w:p>
    <w:p w:rsidR="00151B2F" w:rsidRDefault="00151B2F" w:rsidP="001068A5">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・様々な専門職の人と話し合いが出来て良かったです。</w:t>
      </w:r>
    </w:p>
    <w:p w:rsidR="00151B2F" w:rsidRDefault="00151B2F" w:rsidP="001068A5">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・１部と２部があり、</w:t>
      </w:r>
      <w:r w:rsidR="000A0359">
        <w:rPr>
          <w:rFonts w:asciiTheme="majorEastAsia" w:eastAsiaTheme="majorEastAsia" w:hAnsiTheme="majorEastAsia" w:hint="eastAsia"/>
        </w:rPr>
        <w:t>意見交換がよくできたと思う。</w:t>
      </w:r>
    </w:p>
    <w:p w:rsidR="000A0359" w:rsidRDefault="000A0359" w:rsidP="001068A5">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・１部の話を持ち寄り違う話が出来て良かった。</w:t>
      </w:r>
    </w:p>
    <w:p w:rsidR="000A0359" w:rsidRDefault="000A0359" w:rsidP="001068A5">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・１部で出た意見を２部で発表しなければならないと思い緊張感があった。</w:t>
      </w:r>
    </w:p>
    <w:p w:rsidR="003E6570" w:rsidRDefault="003E6570" w:rsidP="001068A5">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・他業種の方の意見を聞くことが出来た。　２名</w:t>
      </w:r>
    </w:p>
    <w:p w:rsidR="003E6570" w:rsidRDefault="003E6570" w:rsidP="001068A5">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・同業者の意見を聞いた後、多職種との意見を聞けたことは良いと思いました。同調と視点の違い、こんなことを考えるんだと思えたことは良いと思います。</w:t>
      </w:r>
    </w:p>
    <w:p w:rsidR="003E6570" w:rsidRDefault="003E6570" w:rsidP="001068A5">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・職種によっての思いを伝え合うことが出来て良かった。</w:t>
      </w:r>
    </w:p>
    <w:p w:rsidR="003E6570" w:rsidRDefault="003E6570" w:rsidP="001068A5">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・新鮮でした。</w:t>
      </w:r>
    </w:p>
    <w:p w:rsidR="00E6222A" w:rsidRDefault="00E6222A" w:rsidP="00E6222A">
      <w:pPr>
        <w:ind w:leftChars="200" w:left="630" w:hangingChars="100" w:hanging="210"/>
        <w:rPr>
          <w:rFonts w:asciiTheme="majorEastAsia" w:eastAsiaTheme="majorEastAsia" w:hAnsiTheme="majorEastAsia"/>
        </w:rPr>
      </w:pPr>
      <w:r>
        <w:rPr>
          <w:rFonts w:asciiTheme="majorEastAsia" w:eastAsiaTheme="majorEastAsia" w:hAnsiTheme="majorEastAsia" w:hint="eastAsia"/>
        </w:rPr>
        <w:t>・1部では、経験のあるケアマネから今までの看取りの側を聞くことが出来て良かった。2部で他職種の目線からの看取りケアの不安を聞き、今後のプラン作成や連携に役立てたい内容だった。</w:t>
      </w:r>
    </w:p>
    <w:p w:rsidR="00E6222A" w:rsidRDefault="00E6222A" w:rsidP="00E6222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・他職種の方のお話が聞けて良かったです。</w:t>
      </w:r>
    </w:p>
    <w:p w:rsidR="00E6222A" w:rsidRDefault="00E6222A" w:rsidP="00E6222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・色々な方とお話ができて良かったです。考え方がそれぞれですので、多くの方の意見が聞けて大変良かったです。</w:t>
      </w:r>
    </w:p>
    <w:p w:rsidR="00E6222A" w:rsidRDefault="00E6222A" w:rsidP="00E6222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・取り組みをして話が広がりやすくいいと思う。</w:t>
      </w:r>
    </w:p>
    <w:p w:rsidR="00E6222A" w:rsidRDefault="00E6222A" w:rsidP="00E6222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・専門職種グループから混合グループと順に話し合うことで、内容が深められて良かったと思う。</w:t>
      </w:r>
    </w:p>
    <w:p w:rsidR="00E6222A" w:rsidRPr="00E6222A" w:rsidRDefault="00E6222A" w:rsidP="00E6222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・時間配分など大変かと思うが、多くの人たちと顔が見える関係作りになると思う。</w:t>
      </w:r>
    </w:p>
    <w:p w:rsidR="001068A5" w:rsidRDefault="001068A5" w:rsidP="002D395A">
      <w:pPr>
        <w:ind w:left="630" w:hangingChars="300" w:hanging="630"/>
        <w:rPr>
          <w:rFonts w:asciiTheme="majorEastAsia" w:eastAsiaTheme="majorEastAsia" w:hAnsiTheme="majorEastAsia"/>
        </w:rPr>
      </w:pPr>
    </w:p>
    <w:p w:rsidR="00467A63" w:rsidRPr="002D395A" w:rsidRDefault="00467A63" w:rsidP="002D395A">
      <w:pPr>
        <w:ind w:left="630" w:hangingChars="300" w:hanging="630"/>
        <w:rPr>
          <w:rFonts w:asciiTheme="majorEastAsia" w:eastAsiaTheme="majorEastAsia" w:hAnsiTheme="majorEastAsia"/>
        </w:rPr>
      </w:pPr>
    </w:p>
    <w:p w:rsidR="00CA2274" w:rsidRPr="00185A7D" w:rsidRDefault="001E3857" w:rsidP="00CA2274">
      <w:pPr>
        <w:rPr>
          <w:rFonts w:asciiTheme="majorEastAsia" w:eastAsiaTheme="majorEastAsia" w:hAnsiTheme="majorEastAsia"/>
          <w:b/>
          <w:sz w:val="24"/>
          <w:szCs w:val="24"/>
        </w:rPr>
      </w:pPr>
      <w:r>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simplePos x="0" y="0"/>
                <wp:positionH relativeFrom="column">
                  <wp:posOffset>3190875</wp:posOffset>
                </wp:positionH>
                <wp:positionV relativeFrom="paragraph">
                  <wp:posOffset>19050</wp:posOffset>
                </wp:positionV>
                <wp:extent cx="3668395" cy="1234440"/>
                <wp:effectExtent l="0" t="0" r="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395"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359" w:rsidRDefault="000A0359">
                            <w:r>
                              <w:rPr>
                                <w:noProof/>
                              </w:rPr>
                              <w:drawing>
                                <wp:inline distT="0" distB="0" distL="0" distR="0">
                                  <wp:extent cx="3419475" cy="1133475"/>
                                  <wp:effectExtent l="19050" t="0" r="9525" b="0"/>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8" type="#_x0000_t202" style="position:absolute;left:0;text-align:left;margin-left:251.25pt;margin-top:1.5pt;width:288.85pt;height:97.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V7ug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" filled="f" stroked="f">
                <v:textbox style="mso-fit-shape-to-text:t">
                  <w:txbxContent>
                    <w:p w:rsidR="000A0359" w:rsidRDefault="000A0359">
                      <w:r>
                        <w:rPr>
                          <w:noProof/>
                        </w:rPr>
                        <w:drawing>
                          <wp:inline distT="0" distB="0" distL="0" distR="0">
                            <wp:extent cx="3419475" cy="1133475"/>
                            <wp:effectExtent l="19050" t="0" r="9525" b="0"/>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v:shape>
            </w:pict>
          </mc:Fallback>
        </mc:AlternateContent>
      </w:r>
      <w:r w:rsidR="00CA2274">
        <w:rPr>
          <w:rFonts w:asciiTheme="majorEastAsia" w:eastAsiaTheme="majorEastAsia" w:hAnsiTheme="majorEastAsia" w:hint="eastAsia"/>
        </w:rPr>
        <w:t>●</w:t>
      </w:r>
      <w:r w:rsidR="006D7B93">
        <w:rPr>
          <w:rFonts w:asciiTheme="majorEastAsia" w:eastAsiaTheme="majorEastAsia" w:hAnsiTheme="majorEastAsia" w:hint="eastAsia"/>
          <w:b/>
          <w:sz w:val="24"/>
          <w:szCs w:val="24"/>
        </w:rPr>
        <w:t>グループワーク</w:t>
      </w:r>
      <w:r w:rsidR="001068A5">
        <w:rPr>
          <w:rFonts w:asciiTheme="majorEastAsia" w:eastAsiaTheme="majorEastAsia" w:hAnsiTheme="majorEastAsia" w:hint="eastAsia"/>
          <w:b/>
          <w:sz w:val="24"/>
          <w:szCs w:val="24"/>
        </w:rPr>
        <w:t>の内容</w:t>
      </w:r>
      <w:r w:rsidR="00CA2274" w:rsidRPr="00185A7D">
        <w:rPr>
          <w:rFonts w:asciiTheme="majorEastAsia" w:eastAsiaTheme="majorEastAsia" w:hAnsiTheme="majorEastAsia" w:hint="eastAsia"/>
          <w:b/>
          <w:sz w:val="24"/>
          <w:szCs w:val="24"/>
        </w:rPr>
        <w:t>について</w:t>
      </w:r>
    </w:p>
    <w:p w:rsidR="00901801" w:rsidRDefault="00CA2274" w:rsidP="00CA2274">
      <w:pPr>
        <w:rPr>
          <w:rFonts w:asciiTheme="majorEastAsia" w:eastAsiaTheme="majorEastAsia" w:hAnsiTheme="majorEastAsia"/>
        </w:rPr>
      </w:pPr>
      <w:r>
        <w:rPr>
          <w:rFonts w:asciiTheme="majorEastAsia" w:eastAsiaTheme="majorEastAsia" w:hAnsiTheme="majorEastAsia" w:hint="eastAsia"/>
        </w:rPr>
        <w:t xml:space="preserve">　　</w:t>
      </w:r>
    </w:p>
    <w:p w:rsidR="00A829D2" w:rsidRDefault="00CA2274" w:rsidP="00901801">
      <w:pPr>
        <w:ind w:firstLineChars="200" w:firstLine="420"/>
        <w:rPr>
          <w:rFonts w:asciiTheme="majorEastAsia" w:eastAsiaTheme="majorEastAsia" w:hAnsiTheme="majorEastAsia"/>
        </w:rPr>
      </w:pPr>
      <w:r>
        <w:rPr>
          <w:rFonts w:asciiTheme="majorEastAsia" w:eastAsiaTheme="majorEastAsia" w:hAnsiTheme="majorEastAsia" w:hint="eastAsia"/>
        </w:rPr>
        <w:t xml:space="preserve">大変良かった　</w:t>
      </w:r>
      <w:r w:rsidR="001068A5">
        <w:rPr>
          <w:rFonts w:asciiTheme="majorEastAsia" w:eastAsiaTheme="majorEastAsia" w:hAnsiTheme="majorEastAsia" w:hint="eastAsia"/>
        </w:rPr>
        <w:t>２２</w:t>
      </w:r>
      <w:r>
        <w:rPr>
          <w:rFonts w:asciiTheme="majorEastAsia" w:eastAsiaTheme="majorEastAsia" w:hAnsiTheme="majorEastAsia" w:hint="eastAsia"/>
        </w:rPr>
        <w:t xml:space="preserve">名　</w:t>
      </w:r>
      <w:r w:rsidR="00C212F9">
        <w:rPr>
          <w:rFonts w:asciiTheme="majorEastAsia" w:eastAsiaTheme="majorEastAsia" w:hAnsiTheme="majorEastAsia" w:hint="eastAsia"/>
        </w:rPr>
        <w:t xml:space="preserve">　</w:t>
      </w:r>
      <w:r w:rsidR="001068A5">
        <w:rPr>
          <w:rFonts w:asciiTheme="majorEastAsia" w:eastAsiaTheme="majorEastAsia" w:hAnsiTheme="majorEastAsia" w:hint="eastAsia"/>
        </w:rPr>
        <w:t xml:space="preserve">　良かった　２０</w:t>
      </w:r>
      <w:r w:rsidR="00C212F9">
        <w:rPr>
          <w:rFonts w:asciiTheme="majorEastAsia" w:eastAsiaTheme="majorEastAsia" w:hAnsiTheme="majorEastAsia" w:hint="eastAsia"/>
        </w:rPr>
        <w:t>名</w:t>
      </w:r>
    </w:p>
    <w:p w:rsidR="00A829D2" w:rsidRDefault="00775739" w:rsidP="00775739">
      <w:pPr>
        <w:rPr>
          <w:rFonts w:asciiTheme="majorEastAsia" w:eastAsiaTheme="majorEastAsia" w:hAnsiTheme="majorEastAsia"/>
        </w:rPr>
      </w:pPr>
      <w:r>
        <w:rPr>
          <w:rFonts w:asciiTheme="majorEastAsia" w:eastAsiaTheme="majorEastAsia" w:hAnsiTheme="majorEastAsia" w:hint="eastAsia"/>
        </w:rPr>
        <w:t xml:space="preserve">　　</w:t>
      </w:r>
      <w:r w:rsidR="001068A5">
        <w:rPr>
          <w:rFonts w:asciiTheme="majorEastAsia" w:eastAsiaTheme="majorEastAsia" w:hAnsiTheme="majorEastAsia" w:hint="eastAsia"/>
        </w:rPr>
        <w:t>普通　２名　　　Ｎａ　２</w:t>
      </w:r>
      <w:r w:rsidR="007D3D08">
        <w:rPr>
          <w:rFonts w:asciiTheme="majorEastAsia" w:eastAsiaTheme="majorEastAsia" w:hAnsiTheme="majorEastAsia" w:hint="eastAsia"/>
        </w:rPr>
        <w:t>名</w:t>
      </w:r>
    </w:p>
    <w:p w:rsidR="007D2B99" w:rsidRDefault="007D2B99" w:rsidP="00A829D2">
      <w:pPr>
        <w:ind w:firstLineChars="200" w:firstLine="420"/>
        <w:rPr>
          <w:rFonts w:asciiTheme="majorEastAsia" w:eastAsiaTheme="majorEastAsia" w:hAnsiTheme="majorEastAsia"/>
        </w:rPr>
      </w:pPr>
    </w:p>
    <w:p w:rsidR="00CA2274" w:rsidRDefault="00CA2274" w:rsidP="00CA2274">
      <w:pPr>
        <w:rPr>
          <w:rFonts w:asciiTheme="majorEastAsia" w:eastAsiaTheme="majorEastAsia" w:hAnsiTheme="majorEastAsia"/>
        </w:rPr>
      </w:pPr>
      <w:r>
        <w:rPr>
          <w:rFonts w:asciiTheme="majorEastAsia" w:eastAsiaTheme="majorEastAsia" w:hAnsiTheme="majorEastAsia" w:hint="eastAsia"/>
        </w:rPr>
        <w:t xml:space="preserve">　【自由記載】</w:t>
      </w:r>
    </w:p>
    <w:p w:rsidR="00C85CB1" w:rsidRDefault="00E3009E" w:rsidP="00343C47">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7D2B99" w:rsidRPr="007D2B99">
        <w:rPr>
          <w:rFonts w:asciiTheme="majorEastAsia" w:eastAsiaTheme="majorEastAsia" w:hAnsiTheme="majorEastAsia" w:hint="eastAsia"/>
        </w:rPr>
        <w:t>・</w:t>
      </w:r>
      <w:r w:rsidR="00467A63">
        <w:rPr>
          <w:rFonts w:asciiTheme="majorEastAsia" w:eastAsiaTheme="majorEastAsia" w:hAnsiTheme="majorEastAsia" w:hint="eastAsia"/>
        </w:rPr>
        <w:t>直接関わりある職種、ケアマネの関わり、様々な考え方の話や発言が出ていた。</w:t>
      </w:r>
    </w:p>
    <w:p w:rsidR="00467A63" w:rsidRDefault="00467A63" w:rsidP="00343C47">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・多くの意見を聞くことが出来ました。</w:t>
      </w:r>
      <w:r w:rsidR="0095664A">
        <w:rPr>
          <w:rFonts w:asciiTheme="majorEastAsia" w:eastAsiaTheme="majorEastAsia" w:hAnsiTheme="majorEastAsia" w:hint="eastAsia"/>
        </w:rPr>
        <w:t>２名</w:t>
      </w:r>
    </w:p>
    <w:p w:rsidR="00467A63" w:rsidRDefault="00467A63" w:rsidP="00343C47">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・多職種の不安を理解できた。</w:t>
      </w:r>
    </w:p>
    <w:p w:rsidR="00467A63" w:rsidRDefault="00467A63" w:rsidP="00343C47">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・どうしても事例検討になっていってしまった。</w:t>
      </w:r>
    </w:p>
    <w:p w:rsidR="0050770C" w:rsidRDefault="0050770C" w:rsidP="00343C47">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・入れ替わったことで話し合ったことをさらにまとめて話し合えたので大変よかった。</w:t>
      </w:r>
    </w:p>
    <w:p w:rsidR="00151B2F" w:rsidRDefault="00151B2F" w:rsidP="00343C47">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・今後もう少し利用者の気持ちによりそう介護をしていこうと思った。</w:t>
      </w:r>
    </w:p>
    <w:p w:rsidR="00151B2F" w:rsidRDefault="00151B2F" w:rsidP="00343C47">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・色々な視点が聞けて、視野が広がったと思います。</w:t>
      </w:r>
      <w:r w:rsidR="003E6570">
        <w:rPr>
          <w:rFonts w:asciiTheme="majorEastAsia" w:eastAsiaTheme="majorEastAsia" w:hAnsiTheme="majorEastAsia" w:hint="eastAsia"/>
        </w:rPr>
        <w:t xml:space="preserve">　２名</w:t>
      </w:r>
    </w:p>
    <w:p w:rsidR="000A0359" w:rsidRDefault="000A0359" w:rsidP="00343C47">
      <w:pPr>
        <w:ind w:left="630" w:hangingChars="300" w:hanging="630"/>
        <w:rPr>
          <w:rFonts w:asciiTheme="majorEastAsia" w:eastAsiaTheme="majorEastAsia" w:hAnsiTheme="majorEastAsia"/>
        </w:rPr>
      </w:pPr>
      <w:r>
        <w:rPr>
          <w:rFonts w:asciiTheme="majorEastAsia" w:eastAsiaTheme="majorEastAsia" w:hAnsiTheme="majorEastAsia" w:hint="eastAsia"/>
        </w:rPr>
        <w:lastRenderedPageBreak/>
        <w:t xml:space="preserve">　　・看取りの悩みをどう連携すればよいかを考えさせられた。</w:t>
      </w:r>
    </w:p>
    <w:p w:rsidR="000A0359" w:rsidRDefault="000A0359" w:rsidP="00343C47">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・実際ケアマネが動くことはないが、別の所で悩むことがあると話し合った。本人と家族の意見を一致するのが難しい。</w:t>
      </w:r>
    </w:p>
    <w:p w:rsidR="003E6570" w:rsidRDefault="003E6570" w:rsidP="00343C47">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・情報の共有が大切である。</w:t>
      </w:r>
    </w:p>
    <w:p w:rsidR="003E6570" w:rsidRDefault="003E6570" w:rsidP="00343C47">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・皆その人（看取りの方）の思いをくむこと、どうしてあげたらよいかと思う気持ちは、どの職種でも同じだと思えました。</w:t>
      </w:r>
    </w:p>
    <w:p w:rsidR="003E6570" w:rsidRDefault="003E6570" w:rsidP="00343C47">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・繋がりを持ってこれからも仕事をしていきたいという思いが強く感じた。</w:t>
      </w:r>
    </w:p>
    <w:p w:rsidR="00E6222A" w:rsidRDefault="00E6222A" w:rsidP="00343C47">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・伊賀先生の言葉に説得力があり良い言葉をたくさんもらうことが出来た。</w:t>
      </w:r>
    </w:p>
    <w:p w:rsidR="00E6222A" w:rsidRPr="00E6222A" w:rsidRDefault="00E6222A" w:rsidP="00E6222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・繋がりがとても大切なもの。</w:t>
      </w:r>
    </w:p>
    <w:p w:rsidR="007D2B99" w:rsidRDefault="007D2B99" w:rsidP="00144249">
      <w:pPr>
        <w:rPr>
          <w:rFonts w:asciiTheme="majorEastAsia" w:eastAsiaTheme="majorEastAsia" w:hAnsiTheme="majorEastAsia"/>
        </w:rPr>
      </w:pPr>
    </w:p>
    <w:p w:rsidR="003D276A" w:rsidRDefault="003D276A" w:rsidP="00457E34">
      <w:pPr>
        <w:ind w:left="630" w:hangingChars="300" w:hanging="630"/>
        <w:rPr>
          <w:rFonts w:asciiTheme="majorEastAsia" w:eastAsiaTheme="majorEastAsia" w:hAnsiTheme="majorEastAsia"/>
        </w:rPr>
      </w:pPr>
    </w:p>
    <w:p w:rsidR="00775739" w:rsidRPr="00185A7D" w:rsidRDefault="00775739" w:rsidP="00775739">
      <w:pPr>
        <w:rPr>
          <w:rFonts w:asciiTheme="majorEastAsia" w:eastAsiaTheme="majorEastAsia" w:hAnsiTheme="majorEastAsia"/>
          <w:b/>
          <w:sz w:val="24"/>
          <w:szCs w:val="24"/>
        </w:rPr>
      </w:pPr>
      <w:r>
        <w:rPr>
          <w:rFonts w:asciiTheme="majorEastAsia" w:eastAsiaTheme="majorEastAsia" w:hAnsiTheme="majorEastAsia" w:hint="eastAsia"/>
        </w:rPr>
        <w:t>●</w:t>
      </w:r>
      <w:r w:rsidR="001068A5">
        <w:rPr>
          <w:rFonts w:asciiTheme="majorEastAsia" w:eastAsiaTheme="majorEastAsia" w:hAnsiTheme="majorEastAsia" w:hint="eastAsia"/>
          <w:b/>
          <w:sz w:val="24"/>
          <w:szCs w:val="24"/>
        </w:rPr>
        <w:t>今回の研修を受けて、研修目標（会提示、自ら含む）を達成する</w:t>
      </w:r>
      <w:r>
        <w:rPr>
          <w:rFonts w:asciiTheme="majorEastAsia" w:eastAsiaTheme="majorEastAsia" w:hAnsiTheme="majorEastAsia" w:hint="eastAsia"/>
          <w:b/>
          <w:sz w:val="24"/>
          <w:szCs w:val="24"/>
        </w:rPr>
        <w:t>ことが出来ましたか</w:t>
      </w:r>
    </w:p>
    <w:p w:rsidR="00775739" w:rsidRDefault="001E3857" w:rsidP="00775739">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8480" behindDoc="0" locked="0" layoutInCell="1" allowOverlap="1">
                <wp:simplePos x="0" y="0"/>
                <wp:positionH relativeFrom="column">
                  <wp:posOffset>3267075</wp:posOffset>
                </wp:positionH>
                <wp:positionV relativeFrom="paragraph">
                  <wp:posOffset>114300</wp:posOffset>
                </wp:positionV>
                <wp:extent cx="3533775" cy="17145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359" w:rsidRDefault="000A0359" w:rsidP="00775739">
                            <w:r>
                              <w:rPr>
                                <w:noProof/>
                              </w:rPr>
                              <w:drawing>
                                <wp:inline distT="0" distB="0" distL="0" distR="0">
                                  <wp:extent cx="3238500" cy="1162050"/>
                                  <wp:effectExtent l="19050" t="0" r="19050" b="0"/>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57.25pt;margin-top:9pt;width:278.2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" filled="f" stroked="f">
                <v:textbox>
                  <w:txbxContent>
                    <w:p w:rsidR="000A0359" w:rsidRDefault="000A0359" w:rsidP="00775739">
                      <w:r>
                        <w:rPr>
                          <w:noProof/>
                        </w:rPr>
                        <w:drawing>
                          <wp:inline distT="0" distB="0" distL="0" distR="0">
                            <wp:extent cx="3238500" cy="1162050"/>
                            <wp:effectExtent l="19050" t="0" r="19050" b="0"/>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w:pict>
          </mc:Fallback>
        </mc:AlternateContent>
      </w:r>
      <w:r w:rsidR="00775739">
        <w:rPr>
          <w:rFonts w:asciiTheme="majorEastAsia" w:eastAsiaTheme="majorEastAsia" w:hAnsiTheme="majorEastAsia" w:hint="eastAsia"/>
        </w:rPr>
        <w:t xml:space="preserve">　　</w:t>
      </w:r>
    </w:p>
    <w:p w:rsidR="001068A5" w:rsidRDefault="001068A5" w:rsidP="00775739">
      <w:pPr>
        <w:ind w:firstLineChars="200" w:firstLine="420"/>
        <w:rPr>
          <w:rFonts w:asciiTheme="majorEastAsia" w:eastAsiaTheme="majorEastAsia" w:hAnsiTheme="majorEastAsia"/>
        </w:rPr>
      </w:pPr>
      <w:r>
        <w:rPr>
          <w:rFonts w:asciiTheme="majorEastAsia" w:eastAsiaTheme="majorEastAsia" w:hAnsiTheme="majorEastAsia" w:hint="eastAsia"/>
        </w:rPr>
        <w:t xml:space="preserve">達成できた　１６名　　　</w:t>
      </w:r>
    </w:p>
    <w:p w:rsidR="00775739" w:rsidRDefault="001068A5" w:rsidP="00775739">
      <w:pPr>
        <w:ind w:firstLineChars="200" w:firstLine="420"/>
        <w:rPr>
          <w:rFonts w:asciiTheme="majorEastAsia" w:eastAsiaTheme="majorEastAsia" w:hAnsiTheme="majorEastAsia"/>
        </w:rPr>
      </w:pPr>
      <w:r>
        <w:rPr>
          <w:rFonts w:asciiTheme="majorEastAsia" w:eastAsiaTheme="majorEastAsia" w:hAnsiTheme="majorEastAsia" w:hint="eastAsia"/>
        </w:rPr>
        <w:t>まあまあ達成出来た　２３</w:t>
      </w:r>
      <w:r w:rsidR="00775739">
        <w:rPr>
          <w:rFonts w:asciiTheme="majorEastAsia" w:eastAsiaTheme="majorEastAsia" w:hAnsiTheme="majorEastAsia" w:hint="eastAsia"/>
        </w:rPr>
        <w:t>名</w:t>
      </w:r>
    </w:p>
    <w:p w:rsidR="001068A5" w:rsidRDefault="001068A5" w:rsidP="00775739">
      <w:pPr>
        <w:rPr>
          <w:rFonts w:asciiTheme="majorEastAsia" w:eastAsiaTheme="majorEastAsia" w:hAnsiTheme="majorEastAsia"/>
        </w:rPr>
      </w:pPr>
      <w:r>
        <w:rPr>
          <w:rFonts w:asciiTheme="majorEastAsia" w:eastAsiaTheme="majorEastAsia" w:hAnsiTheme="majorEastAsia" w:hint="eastAsia"/>
        </w:rPr>
        <w:t xml:space="preserve">　　余りできなかった</w:t>
      </w:r>
      <w:r w:rsidR="00775739">
        <w:rPr>
          <w:rFonts w:asciiTheme="majorEastAsia" w:eastAsiaTheme="majorEastAsia" w:hAnsiTheme="majorEastAsia" w:hint="eastAsia"/>
        </w:rPr>
        <w:t xml:space="preserve">　　１名　　　</w:t>
      </w:r>
    </w:p>
    <w:p w:rsidR="00775739" w:rsidRDefault="001068A5" w:rsidP="001068A5">
      <w:pPr>
        <w:ind w:firstLineChars="200" w:firstLine="420"/>
        <w:rPr>
          <w:rFonts w:asciiTheme="majorEastAsia" w:eastAsiaTheme="majorEastAsia" w:hAnsiTheme="majorEastAsia"/>
        </w:rPr>
      </w:pPr>
      <w:r>
        <w:rPr>
          <w:rFonts w:asciiTheme="majorEastAsia" w:eastAsiaTheme="majorEastAsia" w:hAnsiTheme="majorEastAsia" w:hint="eastAsia"/>
        </w:rPr>
        <w:t>出来なかった　１名　　　　分からない　５</w:t>
      </w:r>
      <w:r w:rsidR="00775739">
        <w:rPr>
          <w:rFonts w:asciiTheme="majorEastAsia" w:eastAsiaTheme="majorEastAsia" w:hAnsiTheme="majorEastAsia" w:hint="eastAsia"/>
        </w:rPr>
        <w:t>名</w:t>
      </w:r>
    </w:p>
    <w:p w:rsidR="00775739" w:rsidRDefault="00775739" w:rsidP="00457E34">
      <w:pPr>
        <w:ind w:left="630" w:hangingChars="300" w:hanging="630"/>
        <w:rPr>
          <w:rFonts w:asciiTheme="majorEastAsia" w:eastAsiaTheme="majorEastAsia" w:hAnsiTheme="majorEastAsia"/>
        </w:rPr>
      </w:pPr>
    </w:p>
    <w:p w:rsidR="0068784E" w:rsidRDefault="0068784E" w:rsidP="0068784E">
      <w:pPr>
        <w:rPr>
          <w:rFonts w:asciiTheme="majorEastAsia" w:eastAsiaTheme="majorEastAsia" w:hAnsiTheme="majorEastAsia"/>
        </w:rPr>
      </w:pPr>
    </w:p>
    <w:p w:rsidR="0068784E" w:rsidRDefault="0068784E" w:rsidP="0068784E">
      <w:pPr>
        <w:ind w:firstLineChars="100" w:firstLine="210"/>
        <w:rPr>
          <w:rFonts w:asciiTheme="majorEastAsia" w:eastAsiaTheme="majorEastAsia" w:hAnsiTheme="majorEastAsia"/>
        </w:rPr>
      </w:pPr>
      <w:r>
        <w:rPr>
          <w:rFonts w:asciiTheme="majorEastAsia" w:eastAsiaTheme="majorEastAsia" w:hAnsiTheme="majorEastAsia" w:hint="eastAsia"/>
        </w:rPr>
        <w:t>【自由記載】</w:t>
      </w:r>
    </w:p>
    <w:p w:rsidR="00C85CB1" w:rsidRDefault="0068784E" w:rsidP="00343C47">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50770C">
        <w:rPr>
          <w:rFonts w:asciiTheme="majorEastAsia" w:eastAsiaTheme="majorEastAsia" w:hAnsiTheme="majorEastAsia" w:hint="eastAsia"/>
        </w:rPr>
        <w:t>時間がある限り、色々な研修に参加していきたいです。</w:t>
      </w:r>
    </w:p>
    <w:p w:rsidR="00151B2F" w:rsidRDefault="00151B2F" w:rsidP="00343C47">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・どの職種も気持ちは皆同じなので協力していきたい。</w:t>
      </w:r>
    </w:p>
    <w:p w:rsidR="00151B2F" w:rsidRDefault="00151B2F" w:rsidP="00343C47">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・現場での方向性も見えてきました。</w:t>
      </w:r>
    </w:p>
    <w:p w:rsidR="00E6222A" w:rsidRDefault="00E6222A" w:rsidP="00343C47">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・他の職種の視点を共有することが出来た。</w:t>
      </w:r>
    </w:p>
    <w:p w:rsidR="00E6222A" w:rsidRPr="00A5053B" w:rsidRDefault="00E6222A" w:rsidP="00343C47">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・Ｄｒに気になっていることを聞くことが出来て良かったです。</w:t>
      </w:r>
    </w:p>
    <w:p w:rsidR="00775739" w:rsidRDefault="00775739" w:rsidP="00457E34">
      <w:pPr>
        <w:ind w:left="630" w:hangingChars="300" w:hanging="630"/>
        <w:rPr>
          <w:rFonts w:asciiTheme="majorEastAsia" w:eastAsiaTheme="majorEastAsia" w:hAnsiTheme="majorEastAsia"/>
        </w:rPr>
      </w:pPr>
    </w:p>
    <w:p w:rsidR="0068784E" w:rsidRDefault="0068784E" w:rsidP="00457E34">
      <w:pPr>
        <w:ind w:left="630" w:hangingChars="300" w:hanging="630"/>
        <w:rPr>
          <w:rFonts w:asciiTheme="majorEastAsia" w:eastAsiaTheme="majorEastAsia" w:hAnsiTheme="majorEastAsia"/>
        </w:rPr>
      </w:pPr>
    </w:p>
    <w:p w:rsidR="00457E34" w:rsidRDefault="00457E34" w:rsidP="00457E34">
      <w:pPr>
        <w:ind w:left="630" w:hangingChars="300" w:hanging="630"/>
        <w:rPr>
          <w:rFonts w:asciiTheme="majorEastAsia" w:eastAsiaTheme="majorEastAsia" w:hAnsiTheme="majorEastAsia"/>
          <w:b/>
          <w:sz w:val="24"/>
          <w:szCs w:val="24"/>
        </w:rPr>
      </w:pPr>
      <w:r>
        <w:rPr>
          <w:rFonts w:asciiTheme="majorEastAsia" w:eastAsiaTheme="majorEastAsia" w:hAnsiTheme="majorEastAsia" w:hint="eastAsia"/>
        </w:rPr>
        <w:t>●</w:t>
      </w:r>
      <w:r w:rsidR="00775739">
        <w:rPr>
          <w:rFonts w:asciiTheme="majorEastAsia" w:eastAsiaTheme="majorEastAsia" w:hAnsiTheme="majorEastAsia" w:hint="eastAsia"/>
          <w:b/>
          <w:sz w:val="24"/>
          <w:szCs w:val="24"/>
        </w:rPr>
        <w:t>今後、当会に期待することはなんですか</w:t>
      </w:r>
    </w:p>
    <w:p w:rsidR="001C2CCB" w:rsidRDefault="001C2CCB" w:rsidP="001C2CCB">
      <w:pPr>
        <w:rPr>
          <w:rFonts w:asciiTheme="majorEastAsia" w:eastAsiaTheme="majorEastAsia" w:hAnsiTheme="majorEastAsia"/>
        </w:rPr>
      </w:pPr>
      <w:r>
        <w:rPr>
          <w:rFonts w:asciiTheme="majorEastAsia" w:eastAsiaTheme="majorEastAsia" w:hAnsiTheme="majorEastAsia" w:hint="eastAsia"/>
          <w:b/>
          <w:sz w:val="24"/>
          <w:szCs w:val="24"/>
        </w:rPr>
        <w:t xml:space="preserve">　</w:t>
      </w:r>
      <w:r>
        <w:rPr>
          <w:rFonts w:asciiTheme="majorEastAsia" w:eastAsiaTheme="majorEastAsia" w:hAnsiTheme="majorEastAsia" w:hint="eastAsia"/>
        </w:rPr>
        <w:t>【自由記載】</w:t>
      </w:r>
    </w:p>
    <w:p w:rsidR="00C85CB1" w:rsidRDefault="001C2CCB" w:rsidP="00343C47">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775739">
        <w:rPr>
          <w:rFonts w:asciiTheme="majorEastAsia" w:eastAsiaTheme="majorEastAsia" w:hAnsiTheme="majorEastAsia" w:hint="eastAsia"/>
        </w:rPr>
        <w:t>・</w:t>
      </w:r>
      <w:r w:rsidR="00467A63">
        <w:rPr>
          <w:rFonts w:asciiTheme="majorEastAsia" w:eastAsiaTheme="majorEastAsia" w:hAnsiTheme="majorEastAsia" w:hint="eastAsia"/>
        </w:rPr>
        <w:t>看取りに対しての勉強会があればよいと思う。２名</w:t>
      </w:r>
    </w:p>
    <w:p w:rsidR="00151B2F" w:rsidRDefault="00151B2F" w:rsidP="00343C47">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・特になし。今回のようなｓｔｕｄｙを続けてほしい。</w:t>
      </w:r>
    </w:p>
    <w:p w:rsidR="00B03C87" w:rsidRDefault="00B03C87" w:rsidP="00D850BF">
      <w:pPr>
        <w:rPr>
          <w:rFonts w:asciiTheme="majorEastAsia" w:eastAsiaTheme="majorEastAsia" w:hAnsiTheme="majorEastAsia"/>
        </w:rPr>
      </w:pPr>
      <w:r>
        <w:rPr>
          <w:rFonts w:asciiTheme="majorEastAsia" w:eastAsiaTheme="majorEastAsia" w:hAnsiTheme="majorEastAsia" w:hint="eastAsia"/>
        </w:rPr>
        <w:t xml:space="preserve">　　</w:t>
      </w:r>
      <w:r w:rsidR="000A0359">
        <w:rPr>
          <w:rFonts w:asciiTheme="majorEastAsia" w:eastAsiaTheme="majorEastAsia" w:hAnsiTheme="majorEastAsia" w:hint="eastAsia"/>
        </w:rPr>
        <w:t>・色々な話を聞きたいです。よろしくお願いいたします。</w:t>
      </w:r>
    </w:p>
    <w:p w:rsidR="003E6570" w:rsidRDefault="003E6570" w:rsidP="00D850BF">
      <w:pPr>
        <w:rPr>
          <w:rFonts w:asciiTheme="majorEastAsia" w:eastAsiaTheme="majorEastAsia" w:hAnsiTheme="majorEastAsia"/>
        </w:rPr>
      </w:pPr>
      <w:r>
        <w:rPr>
          <w:rFonts w:asciiTheme="majorEastAsia" w:eastAsiaTheme="majorEastAsia" w:hAnsiTheme="majorEastAsia" w:hint="eastAsia"/>
        </w:rPr>
        <w:t xml:space="preserve">　　・定期的な開催。</w:t>
      </w:r>
    </w:p>
    <w:p w:rsidR="003E6570" w:rsidRPr="00756CCB" w:rsidRDefault="003E6570" w:rsidP="00D850BF">
      <w:pPr>
        <w:rPr>
          <w:rFonts w:asciiTheme="majorEastAsia" w:eastAsiaTheme="majorEastAsia" w:hAnsiTheme="majorEastAsia"/>
        </w:rPr>
      </w:pPr>
      <w:r>
        <w:rPr>
          <w:rFonts w:asciiTheme="majorEastAsia" w:eastAsiaTheme="majorEastAsia" w:hAnsiTheme="majorEastAsia" w:hint="eastAsia"/>
        </w:rPr>
        <w:t xml:space="preserve">　　・他職種連携は大事だと思うので、このような勉強会は良いと思います。</w:t>
      </w:r>
    </w:p>
    <w:sectPr w:rsidR="003E6570" w:rsidRPr="00756CCB" w:rsidSect="004C5433">
      <w:pgSz w:w="11906" w:h="16838"/>
      <w:pgMar w:top="720" w:right="720" w:bottom="720" w:left="72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CB6" w:rsidRDefault="00391CB6" w:rsidP="009715C4">
      <w:r>
        <w:separator/>
      </w:r>
    </w:p>
  </w:endnote>
  <w:endnote w:type="continuationSeparator" w:id="0">
    <w:p w:rsidR="00391CB6" w:rsidRDefault="00391CB6" w:rsidP="0097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CB6" w:rsidRDefault="00391CB6" w:rsidP="009715C4">
      <w:r>
        <w:separator/>
      </w:r>
    </w:p>
  </w:footnote>
  <w:footnote w:type="continuationSeparator" w:id="0">
    <w:p w:rsidR="00391CB6" w:rsidRDefault="00391CB6" w:rsidP="00971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61B"/>
    <w:rsid w:val="000120D7"/>
    <w:rsid w:val="00032851"/>
    <w:rsid w:val="000339FB"/>
    <w:rsid w:val="000355F3"/>
    <w:rsid w:val="00041625"/>
    <w:rsid w:val="000510E8"/>
    <w:rsid w:val="000665AD"/>
    <w:rsid w:val="000A0359"/>
    <w:rsid w:val="000A561A"/>
    <w:rsid w:val="000B60EC"/>
    <w:rsid w:val="000D3B4E"/>
    <w:rsid w:val="000E28C3"/>
    <w:rsid w:val="000F13FA"/>
    <w:rsid w:val="000F2912"/>
    <w:rsid w:val="000F299C"/>
    <w:rsid w:val="000F4E74"/>
    <w:rsid w:val="000F51EF"/>
    <w:rsid w:val="001068A5"/>
    <w:rsid w:val="00136884"/>
    <w:rsid w:val="00144249"/>
    <w:rsid w:val="00151B2F"/>
    <w:rsid w:val="00185A7D"/>
    <w:rsid w:val="00191A17"/>
    <w:rsid w:val="0019292C"/>
    <w:rsid w:val="00196BEE"/>
    <w:rsid w:val="001A51CE"/>
    <w:rsid w:val="001B357D"/>
    <w:rsid w:val="001C2CCB"/>
    <w:rsid w:val="001C5372"/>
    <w:rsid w:val="001E03B6"/>
    <w:rsid w:val="001E3857"/>
    <w:rsid w:val="002010DA"/>
    <w:rsid w:val="0023408F"/>
    <w:rsid w:val="002578A4"/>
    <w:rsid w:val="0026108C"/>
    <w:rsid w:val="002766C6"/>
    <w:rsid w:val="0029363A"/>
    <w:rsid w:val="00295EA7"/>
    <w:rsid w:val="002A37E1"/>
    <w:rsid w:val="002C506B"/>
    <w:rsid w:val="002D395A"/>
    <w:rsid w:val="002D666B"/>
    <w:rsid w:val="002F3EB2"/>
    <w:rsid w:val="00311DE5"/>
    <w:rsid w:val="00327C1F"/>
    <w:rsid w:val="00340C38"/>
    <w:rsid w:val="003410A6"/>
    <w:rsid w:val="00343C47"/>
    <w:rsid w:val="003678E3"/>
    <w:rsid w:val="00383365"/>
    <w:rsid w:val="00391CB6"/>
    <w:rsid w:val="003A15FB"/>
    <w:rsid w:val="003B0E26"/>
    <w:rsid w:val="003C08C3"/>
    <w:rsid w:val="003C5373"/>
    <w:rsid w:val="003D276A"/>
    <w:rsid w:val="003D7950"/>
    <w:rsid w:val="003E1B77"/>
    <w:rsid w:val="003E6570"/>
    <w:rsid w:val="004044D2"/>
    <w:rsid w:val="00414384"/>
    <w:rsid w:val="004405AF"/>
    <w:rsid w:val="00444F3F"/>
    <w:rsid w:val="004512B6"/>
    <w:rsid w:val="00457E34"/>
    <w:rsid w:val="00461A71"/>
    <w:rsid w:val="00467A63"/>
    <w:rsid w:val="004825DE"/>
    <w:rsid w:val="00497AB0"/>
    <w:rsid w:val="004C5433"/>
    <w:rsid w:val="004D305D"/>
    <w:rsid w:val="004E08AD"/>
    <w:rsid w:val="004E1594"/>
    <w:rsid w:val="004E67A9"/>
    <w:rsid w:val="004F455C"/>
    <w:rsid w:val="0050770C"/>
    <w:rsid w:val="00541028"/>
    <w:rsid w:val="00542753"/>
    <w:rsid w:val="0055182A"/>
    <w:rsid w:val="00560CD8"/>
    <w:rsid w:val="0059351E"/>
    <w:rsid w:val="005E39EA"/>
    <w:rsid w:val="0060209C"/>
    <w:rsid w:val="0060332E"/>
    <w:rsid w:val="0061195A"/>
    <w:rsid w:val="00617BD4"/>
    <w:rsid w:val="0064165A"/>
    <w:rsid w:val="00660A3C"/>
    <w:rsid w:val="00667DC9"/>
    <w:rsid w:val="0068784E"/>
    <w:rsid w:val="00693CD3"/>
    <w:rsid w:val="00695983"/>
    <w:rsid w:val="00697C93"/>
    <w:rsid w:val="006D158A"/>
    <w:rsid w:val="006D7B93"/>
    <w:rsid w:val="006E7647"/>
    <w:rsid w:val="006F3906"/>
    <w:rsid w:val="006F65BF"/>
    <w:rsid w:val="007335DB"/>
    <w:rsid w:val="007540D3"/>
    <w:rsid w:val="00756CCB"/>
    <w:rsid w:val="00765646"/>
    <w:rsid w:val="00775739"/>
    <w:rsid w:val="007812DE"/>
    <w:rsid w:val="007867CB"/>
    <w:rsid w:val="007A23C3"/>
    <w:rsid w:val="007B54D9"/>
    <w:rsid w:val="007C71DA"/>
    <w:rsid w:val="007D2B99"/>
    <w:rsid w:val="007D3D08"/>
    <w:rsid w:val="007D6217"/>
    <w:rsid w:val="007E22F4"/>
    <w:rsid w:val="008064CC"/>
    <w:rsid w:val="00855061"/>
    <w:rsid w:val="008659A7"/>
    <w:rsid w:val="00866840"/>
    <w:rsid w:val="00896BA5"/>
    <w:rsid w:val="008B58FE"/>
    <w:rsid w:val="008C617D"/>
    <w:rsid w:val="008D36C7"/>
    <w:rsid w:val="008F3F16"/>
    <w:rsid w:val="00901801"/>
    <w:rsid w:val="00916059"/>
    <w:rsid w:val="00920CE2"/>
    <w:rsid w:val="009346F8"/>
    <w:rsid w:val="0095664A"/>
    <w:rsid w:val="009576CD"/>
    <w:rsid w:val="00961E19"/>
    <w:rsid w:val="00966F91"/>
    <w:rsid w:val="00970F3A"/>
    <w:rsid w:val="009715C4"/>
    <w:rsid w:val="00986711"/>
    <w:rsid w:val="0099756E"/>
    <w:rsid w:val="009A3AFE"/>
    <w:rsid w:val="009C4346"/>
    <w:rsid w:val="009D46D0"/>
    <w:rsid w:val="009D5B53"/>
    <w:rsid w:val="009E0B4B"/>
    <w:rsid w:val="00A107C7"/>
    <w:rsid w:val="00A11365"/>
    <w:rsid w:val="00A11C95"/>
    <w:rsid w:val="00A33690"/>
    <w:rsid w:val="00A37D19"/>
    <w:rsid w:val="00A5053B"/>
    <w:rsid w:val="00A531EB"/>
    <w:rsid w:val="00A65601"/>
    <w:rsid w:val="00A829D2"/>
    <w:rsid w:val="00AA76CF"/>
    <w:rsid w:val="00AB3885"/>
    <w:rsid w:val="00AC43DB"/>
    <w:rsid w:val="00AF340B"/>
    <w:rsid w:val="00B03C87"/>
    <w:rsid w:val="00B2261B"/>
    <w:rsid w:val="00B27011"/>
    <w:rsid w:val="00B42CB2"/>
    <w:rsid w:val="00B44CF0"/>
    <w:rsid w:val="00B53F19"/>
    <w:rsid w:val="00B710E9"/>
    <w:rsid w:val="00B720D4"/>
    <w:rsid w:val="00B83593"/>
    <w:rsid w:val="00B8540E"/>
    <w:rsid w:val="00B85A27"/>
    <w:rsid w:val="00B924E0"/>
    <w:rsid w:val="00BB3E4B"/>
    <w:rsid w:val="00BC3237"/>
    <w:rsid w:val="00BD2558"/>
    <w:rsid w:val="00BE5A2C"/>
    <w:rsid w:val="00BF6F74"/>
    <w:rsid w:val="00C0190F"/>
    <w:rsid w:val="00C0574D"/>
    <w:rsid w:val="00C06432"/>
    <w:rsid w:val="00C07F7A"/>
    <w:rsid w:val="00C212F9"/>
    <w:rsid w:val="00C305B0"/>
    <w:rsid w:val="00C67962"/>
    <w:rsid w:val="00C73C56"/>
    <w:rsid w:val="00C81FD6"/>
    <w:rsid w:val="00C85CB1"/>
    <w:rsid w:val="00C93073"/>
    <w:rsid w:val="00CA2274"/>
    <w:rsid w:val="00CD1981"/>
    <w:rsid w:val="00CD7D84"/>
    <w:rsid w:val="00CF3BFF"/>
    <w:rsid w:val="00D12868"/>
    <w:rsid w:val="00D35251"/>
    <w:rsid w:val="00D850BF"/>
    <w:rsid w:val="00D9672A"/>
    <w:rsid w:val="00DB7D24"/>
    <w:rsid w:val="00DD17CE"/>
    <w:rsid w:val="00DD21C9"/>
    <w:rsid w:val="00DD5823"/>
    <w:rsid w:val="00DD7FA4"/>
    <w:rsid w:val="00DE36B5"/>
    <w:rsid w:val="00E16680"/>
    <w:rsid w:val="00E3009E"/>
    <w:rsid w:val="00E306E2"/>
    <w:rsid w:val="00E30CEA"/>
    <w:rsid w:val="00E324D1"/>
    <w:rsid w:val="00E35814"/>
    <w:rsid w:val="00E4471C"/>
    <w:rsid w:val="00E521DB"/>
    <w:rsid w:val="00E6222A"/>
    <w:rsid w:val="00E75580"/>
    <w:rsid w:val="00E84887"/>
    <w:rsid w:val="00E918D3"/>
    <w:rsid w:val="00EB0803"/>
    <w:rsid w:val="00EB7DC7"/>
    <w:rsid w:val="00EC33EA"/>
    <w:rsid w:val="00EF1A00"/>
    <w:rsid w:val="00EF79B6"/>
    <w:rsid w:val="00F47980"/>
    <w:rsid w:val="00F60D0F"/>
    <w:rsid w:val="00F6260C"/>
    <w:rsid w:val="00F641FC"/>
    <w:rsid w:val="00F9560F"/>
    <w:rsid w:val="00F969EC"/>
    <w:rsid w:val="00FA5687"/>
    <w:rsid w:val="00FD0249"/>
    <w:rsid w:val="00FD32C9"/>
    <w:rsid w:val="00FE6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5C4"/>
    <w:pPr>
      <w:tabs>
        <w:tab w:val="center" w:pos="4252"/>
        <w:tab w:val="right" w:pos="8504"/>
      </w:tabs>
      <w:snapToGrid w:val="0"/>
    </w:pPr>
  </w:style>
  <w:style w:type="character" w:customStyle="1" w:styleId="a4">
    <w:name w:val="ヘッダー (文字)"/>
    <w:basedOn w:val="a0"/>
    <w:link w:val="a3"/>
    <w:uiPriority w:val="99"/>
    <w:rsid w:val="009715C4"/>
  </w:style>
  <w:style w:type="paragraph" w:styleId="a5">
    <w:name w:val="footer"/>
    <w:basedOn w:val="a"/>
    <w:link w:val="a6"/>
    <w:uiPriority w:val="99"/>
    <w:unhideWhenUsed/>
    <w:rsid w:val="009715C4"/>
    <w:pPr>
      <w:tabs>
        <w:tab w:val="center" w:pos="4252"/>
        <w:tab w:val="right" w:pos="8504"/>
      </w:tabs>
      <w:snapToGrid w:val="0"/>
    </w:pPr>
  </w:style>
  <w:style w:type="character" w:customStyle="1" w:styleId="a6">
    <w:name w:val="フッター (文字)"/>
    <w:basedOn w:val="a0"/>
    <w:link w:val="a5"/>
    <w:uiPriority w:val="99"/>
    <w:rsid w:val="009715C4"/>
  </w:style>
  <w:style w:type="paragraph" w:styleId="a7">
    <w:name w:val="Balloon Text"/>
    <w:basedOn w:val="a"/>
    <w:link w:val="a8"/>
    <w:uiPriority w:val="99"/>
    <w:semiHidden/>
    <w:unhideWhenUsed/>
    <w:rsid w:val="009E0B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0B4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5C4"/>
    <w:pPr>
      <w:tabs>
        <w:tab w:val="center" w:pos="4252"/>
        <w:tab w:val="right" w:pos="8504"/>
      </w:tabs>
      <w:snapToGrid w:val="0"/>
    </w:pPr>
  </w:style>
  <w:style w:type="character" w:customStyle="1" w:styleId="a4">
    <w:name w:val="ヘッダー (文字)"/>
    <w:basedOn w:val="a0"/>
    <w:link w:val="a3"/>
    <w:uiPriority w:val="99"/>
    <w:rsid w:val="009715C4"/>
  </w:style>
  <w:style w:type="paragraph" w:styleId="a5">
    <w:name w:val="footer"/>
    <w:basedOn w:val="a"/>
    <w:link w:val="a6"/>
    <w:uiPriority w:val="99"/>
    <w:unhideWhenUsed/>
    <w:rsid w:val="009715C4"/>
    <w:pPr>
      <w:tabs>
        <w:tab w:val="center" w:pos="4252"/>
        <w:tab w:val="right" w:pos="8504"/>
      </w:tabs>
      <w:snapToGrid w:val="0"/>
    </w:pPr>
  </w:style>
  <w:style w:type="character" w:customStyle="1" w:styleId="a6">
    <w:name w:val="フッター (文字)"/>
    <w:basedOn w:val="a0"/>
    <w:link w:val="a5"/>
    <w:uiPriority w:val="99"/>
    <w:rsid w:val="009715C4"/>
  </w:style>
  <w:style w:type="paragraph" w:styleId="a7">
    <w:name w:val="Balloon Text"/>
    <w:basedOn w:val="a"/>
    <w:link w:val="a8"/>
    <w:uiPriority w:val="99"/>
    <w:semiHidden/>
    <w:unhideWhenUsed/>
    <w:rsid w:val="009E0B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0B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8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___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______4.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200"/>
              <a:t>職　種</a:t>
            </a:r>
          </a:p>
        </c:rich>
      </c:tx>
      <c:layout>
        <c:manualLayout>
          <c:xMode val="edge"/>
          <c:yMode val="edge"/>
          <c:x val="0.73886844026153564"/>
          <c:y val="7.8239397706865596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職種</c:v>
                </c:pt>
              </c:strCache>
            </c:strRef>
          </c:tx>
          <c:dLbls>
            <c:dLbl>
              <c:idx val="0"/>
              <c:layout>
                <c:manualLayout>
                  <c:x val="8.0589541691903896E-2"/>
                  <c:y val="-4.2391652262979321E-2"/>
                </c:manualLayout>
              </c:layout>
              <c:showLegendKey val="0"/>
              <c:showVal val="0"/>
              <c:showCatName val="1"/>
              <c:showSerName val="0"/>
              <c:showPercent val="1"/>
              <c:showBubbleSize val="0"/>
            </c:dLbl>
            <c:dLbl>
              <c:idx val="1"/>
              <c:layout>
                <c:manualLayout>
                  <c:x val="-0.12536582335492086"/>
                  <c:y val="0"/>
                </c:manualLayout>
              </c:layout>
              <c:showLegendKey val="0"/>
              <c:showVal val="0"/>
              <c:showCatName val="1"/>
              <c:showSerName val="0"/>
              <c:showPercent val="1"/>
              <c:showBubbleSize val="0"/>
            </c:dLbl>
            <c:dLbl>
              <c:idx val="2"/>
              <c:layout>
                <c:manualLayout>
                  <c:x val="-0.1060861327245337"/>
                  <c:y val="2.8742718135842775E-2"/>
                </c:manualLayout>
              </c:layout>
              <c:showLegendKey val="0"/>
              <c:showVal val="0"/>
              <c:showCatName val="1"/>
              <c:showSerName val="0"/>
              <c:showPercent val="1"/>
              <c:showBubbleSize val="0"/>
            </c:dLbl>
            <c:dLbl>
              <c:idx val="3"/>
              <c:layout>
                <c:manualLayout>
                  <c:x val="-0.11481122551988694"/>
                  <c:y val="-0.16800716983547789"/>
                </c:manualLayout>
              </c:layout>
              <c:showLegendKey val="0"/>
              <c:showVal val="0"/>
              <c:showCatName val="1"/>
              <c:showSerName val="0"/>
              <c:showPercent val="1"/>
              <c:showBubbleSize val="0"/>
            </c:dLbl>
            <c:dLbl>
              <c:idx val="4"/>
              <c:layout>
                <c:manualLayout>
                  <c:x val="7.3459131218065202E-2"/>
                  <c:y val="-0.21302541450611356"/>
                </c:manualLayout>
              </c:layout>
              <c:showLegendKey val="0"/>
              <c:showVal val="0"/>
              <c:showCatName val="1"/>
              <c:showSerName val="0"/>
              <c:showPercent val="1"/>
              <c:showBubbleSize val="0"/>
            </c:dLbl>
            <c:dLbl>
              <c:idx val="5"/>
              <c:layout>
                <c:manualLayout>
                  <c:x val="0.20418145956607495"/>
                  <c:y val="-0.11736252480635043"/>
                </c:manualLayout>
              </c:layout>
              <c:showLegendKey val="0"/>
              <c:showVal val="0"/>
              <c:showCatName val="1"/>
              <c:showSerName val="0"/>
              <c:showPercent val="1"/>
              <c:showBubbleSize val="0"/>
            </c:dLbl>
            <c:dLbl>
              <c:idx val="6"/>
              <c:layout>
                <c:manualLayout>
                  <c:x val="0.13166317228097968"/>
                  <c:y val="-7.663529863645091E-2"/>
                </c:manualLayout>
              </c:layout>
              <c:showLegendKey val="0"/>
              <c:showVal val="0"/>
              <c:showCatName val="1"/>
              <c:showSerName val="0"/>
              <c:showPercent val="1"/>
              <c:showBubbleSize val="0"/>
            </c:dLbl>
            <c:dLbl>
              <c:idx val="7"/>
              <c:layout>
                <c:manualLayout>
                  <c:x val="4.6874155523458895E-2"/>
                  <c:y val="-9.5012432656444254E-2"/>
                </c:manualLayout>
              </c:layout>
              <c:showLegendKey val="0"/>
              <c:showVal val="0"/>
              <c:showCatName val="1"/>
              <c:showSerName val="0"/>
              <c:showPercent val="1"/>
              <c:showBubbleSize val="0"/>
            </c:dLbl>
            <c:dLbl>
              <c:idx val="8"/>
              <c:layout>
                <c:manualLayout>
                  <c:x val="-0.13408641227538864"/>
                  <c:y val="0.14981189851268606"/>
                </c:manualLayout>
              </c:layout>
              <c:showLegendKey val="0"/>
              <c:showVal val="0"/>
              <c:showCatName val="1"/>
              <c:showSerName val="0"/>
              <c:showPercent val="1"/>
              <c:showBubbleSize val="0"/>
            </c:dLbl>
            <c:dLbl>
              <c:idx val="9"/>
              <c:layout>
                <c:manualLayout>
                  <c:x val="-3.7732842566276917E-2"/>
                  <c:y val="-5.5792400949881429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Sheet1!$A$2:$A$7</c:f>
              <c:strCache>
                <c:ptCount val="6"/>
                <c:pt idx="0">
                  <c:v>ケアマネ</c:v>
                </c:pt>
                <c:pt idx="1">
                  <c:v>介護職</c:v>
                </c:pt>
                <c:pt idx="2">
                  <c:v>相談職</c:v>
                </c:pt>
                <c:pt idx="3">
                  <c:v>看護職</c:v>
                </c:pt>
                <c:pt idx="4">
                  <c:v>包括職員</c:v>
                </c:pt>
                <c:pt idx="5">
                  <c:v>その他</c:v>
                </c:pt>
              </c:strCache>
            </c:strRef>
          </c:cat>
          <c:val>
            <c:numRef>
              <c:f>Sheet1!$B$2:$B$7</c:f>
              <c:numCache>
                <c:formatCode>General</c:formatCode>
                <c:ptCount val="6"/>
                <c:pt idx="0">
                  <c:v>22</c:v>
                </c:pt>
                <c:pt idx="1">
                  <c:v>12</c:v>
                </c:pt>
                <c:pt idx="2">
                  <c:v>4</c:v>
                </c:pt>
                <c:pt idx="3">
                  <c:v>2</c:v>
                </c:pt>
                <c:pt idx="4">
                  <c:v>2</c:v>
                </c:pt>
                <c:pt idx="5">
                  <c:v>5</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200"/>
              <a:t>実践事例発表</a:t>
            </a:r>
            <a:endParaRPr lang="en-US" altLang="ja-JP" sz="1200"/>
          </a:p>
        </c:rich>
      </c:tx>
      <c:layout>
        <c:manualLayout>
          <c:xMode val="edge"/>
          <c:yMode val="edge"/>
          <c:x val="3.393939393939395E-2"/>
          <c:y val="0.13333333333333336"/>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講　演</c:v>
                </c:pt>
              </c:strCache>
            </c:strRef>
          </c:tx>
          <c:dLbls>
            <c:dLbl>
              <c:idx val="0"/>
              <c:layout>
                <c:manualLayout>
                  <c:x val="0.10669257251934419"/>
                  <c:y val="-4.4745406824146995E-2"/>
                </c:manualLayout>
              </c:layout>
              <c:showLegendKey val="0"/>
              <c:showVal val="0"/>
              <c:showCatName val="1"/>
              <c:showSerName val="0"/>
              <c:showPercent val="1"/>
              <c:showBubbleSize val="0"/>
            </c:dLbl>
            <c:dLbl>
              <c:idx val="1"/>
              <c:layout>
                <c:manualLayout>
                  <c:x val="-8.2813852813852826E-2"/>
                  <c:y val="0.16114135733033386"/>
                </c:manualLayout>
              </c:layout>
              <c:showLegendKey val="0"/>
              <c:showVal val="0"/>
              <c:showCatName val="1"/>
              <c:showSerName val="0"/>
              <c:showPercent val="1"/>
              <c:showBubbleSize val="0"/>
            </c:dLbl>
            <c:dLbl>
              <c:idx val="2"/>
              <c:layout>
                <c:manualLayout>
                  <c:x val="8.1006578723114175E-2"/>
                  <c:y val="-9.5996250468691438E-2"/>
                </c:manualLayout>
              </c:layout>
              <c:showLegendKey val="0"/>
              <c:showVal val="0"/>
              <c:showCatName val="1"/>
              <c:showSerName val="0"/>
              <c:showPercent val="1"/>
              <c:showBubbleSize val="0"/>
            </c:dLbl>
            <c:dLbl>
              <c:idx val="3"/>
              <c:layout>
                <c:manualLayout>
                  <c:x val="0.23748883662269499"/>
                  <c:y val="-7.9812523434570709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Sheet1!$A$2:$A$5</c:f>
              <c:strCache>
                <c:ptCount val="4"/>
                <c:pt idx="0">
                  <c:v>大変良かった</c:v>
                </c:pt>
                <c:pt idx="1">
                  <c:v>良かった</c:v>
                </c:pt>
                <c:pt idx="2">
                  <c:v>普通</c:v>
                </c:pt>
                <c:pt idx="3">
                  <c:v>NA</c:v>
                </c:pt>
              </c:strCache>
            </c:strRef>
          </c:cat>
          <c:val>
            <c:numRef>
              <c:f>Sheet1!$B$2:$B$5</c:f>
              <c:numCache>
                <c:formatCode>General</c:formatCode>
                <c:ptCount val="4"/>
                <c:pt idx="0">
                  <c:v>22</c:v>
                </c:pt>
                <c:pt idx="1">
                  <c:v>21</c:v>
                </c:pt>
                <c:pt idx="2">
                  <c:v>1</c:v>
                </c:pt>
                <c:pt idx="3">
                  <c:v>2</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200"/>
              <a:t>グループワーク</a:t>
            </a:r>
          </a:p>
        </c:rich>
      </c:tx>
      <c:layout>
        <c:manualLayout>
          <c:xMode val="edge"/>
          <c:yMode val="edge"/>
          <c:x val="1.9868547072284426E-3"/>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2563829242793134"/>
          <c:y val="0.45540925031429896"/>
          <c:w val="0.79329166026948661"/>
          <c:h val="0.38727717858797095"/>
        </c:manualLayout>
      </c:layout>
      <c:pie3DChart>
        <c:varyColors val="1"/>
        <c:ser>
          <c:idx val="0"/>
          <c:order val="0"/>
          <c:tx>
            <c:strRef>
              <c:f>Sheet1!$B$1</c:f>
              <c:strCache>
                <c:ptCount val="1"/>
                <c:pt idx="0">
                  <c:v>シンポジウム</c:v>
                </c:pt>
              </c:strCache>
            </c:strRef>
          </c:tx>
          <c:dLbls>
            <c:dLbl>
              <c:idx val="0"/>
              <c:layout>
                <c:manualLayout>
                  <c:x val="0.14158255287726934"/>
                  <c:y val="-1.1019210833939874E-2"/>
                </c:manualLayout>
              </c:layout>
              <c:showLegendKey val="0"/>
              <c:showVal val="0"/>
              <c:showCatName val="1"/>
              <c:showSerName val="0"/>
              <c:showPercent val="1"/>
              <c:showBubbleSize val="0"/>
            </c:dLbl>
            <c:dLbl>
              <c:idx val="1"/>
              <c:layout>
                <c:manualLayout>
                  <c:x val="-0.11235028769036165"/>
                  <c:y val="0.11327995765235221"/>
                </c:manualLayout>
              </c:layout>
              <c:showLegendKey val="0"/>
              <c:showVal val="0"/>
              <c:showCatName val="1"/>
              <c:showSerName val="0"/>
              <c:showPercent val="1"/>
              <c:showBubbleSize val="0"/>
            </c:dLbl>
            <c:dLbl>
              <c:idx val="2"/>
              <c:layout>
                <c:manualLayout>
                  <c:x val="-7.7812529701196814E-2"/>
                  <c:y val="8.4334458192725906E-2"/>
                </c:manualLayout>
              </c:layout>
              <c:showLegendKey val="0"/>
              <c:showVal val="0"/>
              <c:showCatName val="1"/>
              <c:showSerName val="0"/>
              <c:showPercent val="1"/>
              <c:showBubbleSize val="0"/>
            </c:dLbl>
            <c:dLbl>
              <c:idx val="3"/>
              <c:layout>
                <c:manualLayout>
                  <c:x val="0.12962194488920084"/>
                  <c:y val="-0.10882374997243009"/>
                </c:manualLayout>
              </c:layout>
              <c:showLegendKey val="0"/>
              <c:showVal val="0"/>
              <c:showCatName val="1"/>
              <c:showSerName val="0"/>
              <c:showPercent val="1"/>
              <c:showBubbleSize val="0"/>
            </c:dLbl>
            <c:dLbl>
              <c:idx val="4"/>
              <c:layout>
                <c:manualLayout>
                  <c:x val="6.9458030838067342E-2"/>
                  <c:y val="-8.0811663247976367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Sheet1!$A$2:$A$5</c:f>
              <c:strCache>
                <c:ptCount val="4"/>
                <c:pt idx="0">
                  <c:v>大変良かった</c:v>
                </c:pt>
                <c:pt idx="1">
                  <c:v>良かった</c:v>
                </c:pt>
                <c:pt idx="2">
                  <c:v>普通</c:v>
                </c:pt>
                <c:pt idx="3">
                  <c:v>Ｎａ</c:v>
                </c:pt>
              </c:strCache>
            </c:strRef>
          </c:cat>
          <c:val>
            <c:numRef>
              <c:f>Sheet1!$B$2:$B$5</c:f>
              <c:numCache>
                <c:formatCode>General</c:formatCode>
                <c:ptCount val="4"/>
                <c:pt idx="0">
                  <c:v>22</c:v>
                </c:pt>
                <c:pt idx="1">
                  <c:v>20</c:v>
                </c:pt>
                <c:pt idx="2">
                  <c:v>2</c:v>
                </c:pt>
                <c:pt idx="3">
                  <c:v>2</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2563829242793134"/>
          <c:y val="0.45540925031429896"/>
          <c:w val="0.79329166026948661"/>
          <c:h val="0.38727717858797095"/>
        </c:manualLayout>
      </c:layout>
      <c:pie3DChart>
        <c:varyColors val="1"/>
        <c:ser>
          <c:idx val="0"/>
          <c:order val="0"/>
          <c:tx>
            <c:strRef>
              <c:f>Sheet1!$B$1</c:f>
              <c:strCache>
                <c:ptCount val="1"/>
                <c:pt idx="0">
                  <c:v>列1</c:v>
                </c:pt>
              </c:strCache>
            </c:strRef>
          </c:tx>
          <c:dLbls>
            <c:dLbl>
              <c:idx val="0"/>
              <c:layout>
                <c:manualLayout>
                  <c:x val="0.14158252277288869"/>
                  <c:y val="-0.32654044198673637"/>
                </c:manualLayout>
              </c:layout>
              <c:showLegendKey val="0"/>
              <c:showVal val="0"/>
              <c:showCatName val="1"/>
              <c:showSerName val="0"/>
              <c:showPercent val="1"/>
              <c:showBubbleSize val="0"/>
            </c:dLbl>
            <c:dLbl>
              <c:idx val="1"/>
              <c:layout>
                <c:manualLayout>
                  <c:x val="0.53184221090010808"/>
                  <c:y val="-0.11195928753180662"/>
                </c:manualLayout>
              </c:layout>
              <c:showLegendKey val="0"/>
              <c:showVal val="0"/>
              <c:showCatName val="1"/>
              <c:showSerName val="0"/>
              <c:showPercent val="1"/>
              <c:showBubbleSize val="0"/>
            </c:dLbl>
            <c:dLbl>
              <c:idx val="2"/>
              <c:layout>
                <c:manualLayout>
                  <c:x val="-0.18586320827543615"/>
                  <c:y val="0.36623910560798223"/>
                </c:manualLayout>
              </c:layout>
              <c:showLegendKey val="0"/>
              <c:showVal val="0"/>
              <c:showCatName val="1"/>
              <c:showSerName val="0"/>
              <c:showPercent val="1"/>
              <c:showBubbleSize val="0"/>
            </c:dLbl>
            <c:dLbl>
              <c:idx val="3"/>
              <c:layout>
                <c:manualLayout>
                  <c:x val="-0.25353558746333177"/>
                  <c:y val="-7.6236500971729682E-2"/>
                </c:manualLayout>
              </c:layout>
              <c:showLegendKey val="0"/>
              <c:showVal val="0"/>
              <c:showCatName val="1"/>
              <c:showSerName val="0"/>
              <c:showPercent val="1"/>
              <c:showBubbleSize val="0"/>
            </c:dLbl>
            <c:dLbl>
              <c:idx val="4"/>
              <c:layout>
                <c:manualLayout>
                  <c:x val="-2.8581133240697817E-2"/>
                  <c:y val="-4.3081485043377214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Sheet1!$A$2:$A$6</c:f>
              <c:strCache>
                <c:ptCount val="5"/>
                <c:pt idx="0">
                  <c:v>出来た</c:v>
                </c:pt>
                <c:pt idx="1">
                  <c:v>まあまあできた</c:v>
                </c:pt>
                <c:pt idx="2">
                  <c:v>余りできなかった</c:v>
                </c:pt>
                <c:pt idx="3">
                  <c:v>出来なかった</c:v>
                </c:pt>
                <c:pt idx="4">
                  <c:v>分からない</c:v>
                </c:pt>
              </c:strCache>
            </c:strRef>
          </c:cat>
          <c:val>
            <c:numRef>
              <c:f>Sheet1!$B$2:$B$6</c:f>
              <c:numCache>
                <c:formatCode>General</c:formatCode>
                <c:ptCount val="5"/>
                <c:pt idx="0">
                  <c:v>16</c:v>
                </c:pt>
                <c:pt idx="1">
                  <c:v>23</c:v>
                </c:pt>
                <c:pt idx="2">
                  <c:v>1</c:v>
                </c:pt>
                <c:pt idx="3">
                  <c:v>1</c:v>
                </c:pt>
                <c:pt idx="4">
                  <c:v>5</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35B06-56EF-4512-A30E-E874CC040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366</Words>
  <Characters>2089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樽前緑樹園</dc:creator>
  <cp:lastModifiedBy>CLIENT10</cp:lastModifiedBy>
  <cp:revision>2</cp:revision>
  <cp:lastPrinted>2018-12-25T06:22:00Z</cp:lastPrinted>
  <dcterms:created xsi:type="dcterms:W3CDTF">2019-01-07T08:44:00Z</dcterms:created>
  <dcterms:modified xsi:type="dcterms:W3CDTF">2019-01-07T08:44:00Z</dcterms:modified>
</cp:coreProperties>
</file>